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F5502" w:rsidRDefault="001F5502">
      <w:pPr>
        <w:pBdr>
          <w:top w:val="nil"/>
          <w:left w:val="nil"/>
          <w:bottom w:val="nil"/>
          <w:right w:val="nil"/>
          <w:between w:val="nil"/>
        </w:pBdr>
        <w:tabs>
          <w:tab w:val="left" w:pos="6379"/>
        </w:tabs>
        <w:spacing w:before="20" w:after="0" w:line="240" w:lineRule="auto"/>
        <w:ind w:left="0" w:hanging="2"/>
        <w:rPr>
          <w:b/>
          <w:color w:val="000000"/>
          <w:sz w:val="24"/>
          <w:szCs w:val="24"/>
        </w:rPr>
      </w:pPr>
    </w:p>
    <w:p w14:paraId="00000002" w14:textId="77777777" w:rsidR="001F5502" w:rsidRDefault="0050592C">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00000003" w14:textId="1AE0EA49" w:rsidR="001F5502" w:rsidRDefault="0050592C" w:rsidP="00B45652">
      <w:pPr>
        <w:tabs>
          <w:tab w:val="left" w:pos="2127"/>
          <w:tab w:val="left" w:pos="6379"/>
        </w:tabs>
        <w:ind w:leftChars="1" w:left="2158" w:hangingChars="895" w:hanging="2156"/>
        <w:rPr>
          <w:sz w:val="24"/>
          <w:szCs w:val="24"/>
        </w:rPr>
      </w:pPr>
      <w:r>
        <w:rPr>
          <w:b/>
          <w:sz w:val="24"/>
          <w:szCs w:val="24"/>
        </w:rPr>
        <w:t>Title:</w:t>
      </w:r>
      <w:r>
        <w:rPr>
          <w:b/>
          <w:sz w:val="24"/>
          <w:szCs w:val="24"/>
        </w:rPr>
        <w:tab/>
      </w:r>
      <w:r w:rsidR="00B45652">
        <w:rPr>
          <w:b/>
          <w:sz w:val="24"/>
          <w:szCs w:val="24"/>
        </w:rPr>
        <w:t xml:space="preserve">Report of </w:t>
      </w:r>
      <w:r>
        <w:rPr>
          <w:b/>
          <w:sz w:val="24"/>
          <w:szCs w:val="24"/>
        </w:rPr>
        <w:t>3GPP SA4 MBS SWG Telco on FS_EMSA (5th November 2020)</w:t>
      </w:r>
    </w:p>
    <w:p w14:paraId="00000004" w14:textId="77777777" w:rsidR="001F5502" w:rsidRDefault="0050592C">
      <w:pPr>
        <w:tabs>
          <w:tab w:val="left" w:pos="2127"/>
          <w:tab w:val="left" w:pos="6379"/>
        </w:tabs>
        <w:ind w:left="0" w:hanging="2"/>
        <w:rPr>
          <w:sz w:val="24"/>
          <w:szCs w:val="24"/>
        </w:rPr>
      </w:pPr>
      <w:r>
        <w:rPr>
          <w:b/>
          <w:sz w:val="24"/>
          <w:szCs w:val="24"/>
        </w:rPr>
        <w:t>Document for:</w:t>
      </w:r>
      <w:r>
        <w:rPr>
          <w:b/>
          <w:sz w:val="24"/>
          <w:szCs w:val="24"/>
        </w:rPr>
        <w:tab/>
        <w:t xml:space="preserve">Approval </w:t>
      </w:r>
    </w:p>
    <w:p w14:paraId="00000005" w14:textId="77777777" w:rsidR="001F5502" w:rsidRDefault="001F5502">
      <w:pPr>
        <w:pBdr>
          <w:top w:val="single" w:sz="12" w:space="1" w:color="000000"/>
        </w:pBdr>
        <w:tabs>
          <w:tab w:val="left" w:pos="6379"/>
        </w:tabs>
        <w:spacing w:after="0"/>
        <w:ind w:left="0" w:hanging="2"/>
        <w:rPr>
          <w:sz w:val="20"/>
          <w:szCs w:val="20"/>
        </w:rPr>
      </w:pPr>
    </w:p>
    <w:p w14:paraId="00000006" w14:textId="77777777" w:rsidR="001F5502" w:rsidRDefault="0050592C">
      <w:pPr>
        <w:keepNext/>
        <w:pBdr>
          <w:top w:val="nil"/>
          <w:left w:val="nil"/>
          <w:bottom w:val="nil"/>
          <w:right w:val="nil"/>
          <w:between w:val="nil"/>
        </w:pBdr>
        <w:tabs>
          <w:tab w:val="left" w:pos="851"/>
          <w:tab w:val="left" w:pos="1418"/>
          <w:tab w:val="left" w:pos="2127"/>
          <w:tab w:val="right" w:pos="8820"/>
          <w:tab w:val="left" w:pos="851"/>
          <w:tab w:val="left" w:pos="1418"/>
          <w:tab w:val="left" w:pos="2127"/>
          <w:tab w:val="right" w:pos="8820"/>
          <w:tab w:val="left" w:pos="6379"/>
        </w:tabs>
        <w:spacing w:after="240" w:line="240" w:lineRule="auto"/>
        <w:ind w:left="1" w:hanging="3"/>
        <w:jc w:val="center"/>
        <w:rPr>
          <w:b/>
          <w:color w:val="000000"/>
          <w:sz w:val="28"/>
          <w:szCs w:val="28"/>
        </w:rPr>
      </w:pPr>
      <w:r>
        <w:rPr>
          <w:b/>
          <w:color w:val="000000"/>
          <w:sz w:val="28"/>
          <w:szCs w:val="28"/>
        </w:rPr>
        <w:t>Agenda for MBS SWG ad-hoc conference call</w:t>
      </w:r>
    </w:p>
    <w:p w14:paraId="00000007" w14:textId="77777777" w:rsidR="001F5502" w:rsidRDefault="0050592C">
      <w:pPr>
        <w:keepNext/>
        <w:numPr>
          <w:ilvl w:val="0"/>
          <w:numId w:val="1"/>
        </w:numPr>
        <w:pBdr>
          <w:top w:val="nil"/>
          <w:left w:val="nil"/>
          <w:bottom w:val="nil"/>
          <w:right w:val="nil"/>
          <w:between w:val="nil"/>
        </w:pBdr>
        <w:tabs>
          <w:tab w:val="left" w:pos="2127"/>
          <w:tab w:val="left" w:pos="2127"/>
          <w:tab w:val="left" w:pos="6379"/>
        </w:tabs>
        <w:spacing w:before="120" w:after="0" w:line="240" w:lineRule="auto"/>
        <w:ind w:left="0" w:hanging="2"/>
        <w:rPr>
          <w:b/>
          <w:color w:val="000000"/>
          <w:sz w:val="24"/>
          <w:szCs w:val="24"/>
        </w:rPr>
      </w:pPr>
      <w:bookmarkStart w:id="0" w:name="_heading=h.ttuo2fdcurz" w:colFirst="0" w:colLast="0"/>
      <w:bookmarkEnd w:id="0"/>
      <w:r>
        <w:rPr>
          <w:b/>
          <w:color w:val="000000"/>
          <w:sz w:val="24"/>
          <w:szCs w:val="24"/>
        </w:rPr>
        <w:t>Opening of the session (1</w:t>
      </w:r>
      <w:r>
        <w:rPr>
          <w:b/>
          <w:sz w:val="24"/>
          <w:szCs w:val="24"/>
        </w:rPr>
        <w:t>5</w:t>
      </w:r>
      <w:r>
        <w:rPr>
          <w:b/>
          <w:color w:val="000000"/>
          <w:sz w:val="24"/>
          <w:szCs w:val="24"/>
        </w:rPr>
        <w:t>:00 CET)</w:t>
      </w:r>
    </w:p>
    <w:p w14:paraId="00000008" w14:textId="77777777" w:rsidR="001F5502" w:rsidRDefault="001F5502">
      <w:pPr>
        <w:pBdr>
          <w:top w:val="nil"/>
          <w:left w:val="nil"/>
          <w:bottom w:val="nil"/>
          <w:right w:val="nil"/>
          <w:between w:val="nil"/>
        </w:pBdr>
        <w:spacing w:line="240" w:lineRule="auto"/>
        <w:ind w:left="0" w:hanging="2"/>
        <w:jc w:val="both"/>
        <w:rPr>
          <w:color w:val="000000"/>
          <w:sz w:val="20"/>
          <w:szCs w:val="20"/>
        </w:rPr>
      </w:pPr>
    </w:p>
    <w:p w14:paraId="00000009" w14:textId="77777777" w:rsidR="001F5502" w:rsidRDefault="0050592C">
      <w:pPr>
        <w:ind w:left="0" w:hanging="2"/>
      </w:pPr>
      <w:bookmarkStart w:id="1" w:name="_heading=h.30j0zll" w:colFirst="0" w:colLast="0"/>
      <w:bookmarkEnd w:id="1"/>
      <w:r>
        <w:t>As agreed at SA4#110-e:</w:t>
      </w:r>
    </w:p>
    <w:p w14:paraId="0000000A" w14:textId="77777777" w:rsidR="001F5502" w:rsidRDefault="001F5502">
      <w:pPr>
        <w:ind w:left="0" w:hanging="2"/>
      </w:pPr>
    </w:p>
    <w:tbl>
      <w:tblPr>
        <w:tblStyle w:val="a7"/>
        <w:tblW w:w="93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711"/>
        <w:gridCol w:w="6639"/>
      </w:tblGrid>
      <w:tr w:rsidR="001F5502" w14:paraId="01A7E872" w14:textId="77777777">
        <w:trPr>
          <w:trHeight w:val="2480"/>
        </w:trPr>
        <w:tc>
          <w:tcPr>
            <w:tcW w:w="2711"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000000B" w14:textId="77777777" w:rsidR="001F5502" w:rsidRDefault="0050592C">
            <w:pPr>
              <w:spacing w:before="60" w:after="0" w:line="276" w:lineRule="auto"/>
              <w:ind w:left="0" w:hanging="2"/>
              <w:rPr>
                <w:b/>
              </w:rPr>
            </w:pPr>
            <w:r>
              <w:rPr>
                <w:b/>
              </w:rPr>
              <w:t>3GPP SA4 SWG Telco on FS_EMSA</w:t>
            </w:r>
          </w:p>
          <w:p w14:paraId="0000000C" w14:textId="77777777" w:rsidR="001F5502" w:rsidRDefault="0050592C">
            <w:pPr>
              <w:spacing w:before="60" w:after="0" w:line="276" w:lineRule="auto"/>
              <w:ind w:left="0" w:hanging="2"/>
              <w:rPr>
                <w:b/>
              </w:rPr>
            </w:pPr>
            <w:r>
              <w:rPr>
                <w:b/>
              </w:rPr>
              <w:t>(5</w:t>
            </w:r>
            <w:r>
              <w:rPr>
                <w:b/>
                <w:vertAlign w:val="superscript"/>
              </w:rPr>
              <w:t>th</w:t>
            </w:r>
            <w:r>
              <w:rPr>
                <w:b/>
              </w:rPr>
              <w:t xml:space="preserve"> November 2020 – 16:00-18:00 CET)</w:t>
            </w:r>
          </w:p>
          <w:p w14:paraId="0000000D" w14:textId="77777777" w:rsidR="001F5502" w:rsidRDefault="0050592C">
            <w:pPr>
              <w:spacing w:before="60" w:after="0" w:line="276" w:lineRule="auto"/>
              <w:ind w:left="0" w:hanging="2"/>
              <w:rPr>
                <w:b/>
              </w:rPr>
            </w:pPr>
            <w:r>
              <w:rPr>
                <w:b/>
              </w:rPr>
              <w:t>Submission deadline:</w:t>
            </w:r>
          </w:p>
          <w:p w14:paraId="0000000E" w14:textId="77777777" w:rsidR="001F5502" w:rsidRDefault="0050592C">
            <w:pPr>
              <w:spacing w:before="60" w:after="0" w:line="276" w:lineRule="auto"/>
              <w:ind w:left="0" w:hanging="2"/>
              <w:rPr>
                <w:b/>
              </w:rPr>
            </w:pPr>
            <w:r>
              <w:rPr>
                <w:b/>
              </w:rPr>
              <w:t>3</w:t>
            </w:r>
            <w:r>
              <w:rPr>
                <w:b/>
                <w:vertAlign w:val="superscript"/>
              </w:rPr>
              <w:t>rd</w:t>
            </w:r>
            <w:r>
              <w:rPr>
                <w:b/>
              </w:rPr>
              <w:t xml:space="preserve"> November 2020 23:59 CET</w:t>
            </w:r>
          </w:p>
        </w:tc>
        <w:tc>
          <w:tcPr>
            <w:tcW w:w="663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00000F" w14:textId="77777777" w:rsidR="001F5502" w:rsidRDefault="0050592C">
            <w:pPr>
              <w:spacing w:before="60" w:after="60"/>
              <w:ind w:left="0" w:hanging="2"/>
            </w:pPr>
            <w:r>
              <w:t>·</w:t>
            </w:r>
            <w:r>
              <w:rPr>
                <w:rFonts w:ascii="Times New Roman" w:eastAsia="Times New Roman" w:hAnsi="Times New Roman" w:cs="Times New Roman"/>
                <w:sz w:val="14"/>
                <w:szCs w:val="14"/>
              </w:rPr>
              <w:t xml:space="preserve">         </w:t>
            </w:r>
            <w:r>
              <w:t>Discuss and agree contributions on SA2 and SA6 architectures</w:t>
            </w:r>
          </w:p>
          <w:p w14:paraId="00000010" w14:textId="77777777" w:rsidR="001F5502" w:rsidRDefault="0050592C">
            <w:pPr>
              <w:spacing w:before="60" w:after="60"/>
              <w:ind w:left="0" w:hanging="2"/>
            </w:pPr>
            <w:bookmarkStart w:id="2" w:name="_heading=h.i94sp51hkuwu" w:colFirst="0" w:colLast="0"/>
            <w:bookmarkEnd w:id="2"/>
            <w:r>
              <w:t>·</w:t>
            </w:r>
            <w:r>
              <w:rPr>
                <w:rFonts w:ascii="Times New Roman" w:eastAsia="Times New Roman" w:hAnsi="Times New Roman" w:cs="Times New Roman"/>
                <w:sz w:val="14"/>
                <w:szCs w:val="14"/>
              </w:rPr>
              <w:t xml:space="preserve">         </w:t>
            </w:r>
            <w:r>
              <w:t>Discuss potential 5GMSA architecture extensions</w:t>
            </w:r>
          </w:p>
        </w:tc>
      </w:tr>
    </w:tbl>
    <w:p w14:paraId="00000011" w14:textId="77777777" w:rsidR="001F5502" w:rsidRDefault="001F5502">
      <w:pPr>
        <w:ind w:left="0" w:hanging="2"/>
        <w:rPr>
          <w:rFonts w:ascii="Calibri" w:eastAsia="Calibri" w:hAnsi="Calibri" w:cs="Calibri"/>
        </w:rPr>
      </w:pPr>
    </w:p>
    <w:p w14:paraId="00000012" w14:textId="77777777" w:rsidR="001F5502" w:rsidRDefault="0050592C">
      <w:pPr>
        <w:pBdr>
          <w:top w:val="nil"/>
          <w:left w:val="nil"/>
          <w:bottom w:val="nil"/>
          <w:right w:val="nil"/>
          <w:between w:val="nil"/>
        </w:pBdr>
        <w:spacing w:line="240" w:lineRule="auto"/>
        <w:ind w:left="0" w:hanging="2"/>
        <w:jc w:val="both"/>
        <w:rPr>
          <w:color w:val="000000"/>
          <w:sz w:val="20"/>
          <w:szCs w:val="20"/>
        </w:rPr>
      </w:pPr>
      <w:r>
        <w:rPr>
          <w:sz w:val="20"/>
          <w:szCs w:val="20"/>
        </w:rPr>
        <w:t>Minute taker(s): Imed, Paul, Iraj</w:t>
      </w:r>
    </w:p>
    <w:p w14:paraId="00000013" w14:textId="77777777" w:rsidR="001F5502" w:rsidRDefault="0050592C">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w:t>
      </w:r>
      <w:proofErr w:type="spellStart"/>
      <w:r>
        <w:rPr>
          <w:color w:val="000000"/>
          <w:sz w:val="20"/>
          <w:szCs w:val="20"/>
        </w:rPr>
        <w:t>Tdoc</w:t>
      </w:r>
      <w:proofErr w:type="spellEnd"/>
      <w:r>
        <w:rPr>
          <w:color w:val="000000"/>
          <w:sz w:val="20"/>
          <w:szCs w:val="20"/>
        </w:rPr>
        <w:t xml:space="preserve"> list available at: </w:t>
      </w:r>
      <w:hyperlink r:id="rId8">
        <w:r>
          <w:rPr>
            <w:color w:val="1155CC"/>
            <w:sz w:val="20"/>
            <w:szCs w:val="20"/>
            <w:u w:val="single"/>
          </w:rPr>
          <w:t>https://portal.3gpp.org/ngppapp/TdocList.aspx?meetingId=39142</w:t>
        </w:r>
      </w:hyperlink>
    </w:p>
    <w:p w14:paraId="00000014" w14:textId="77777777" w:rsidR="001F5502" w:rsidRDefault="0050592C">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 </w:t>
      </w:r>
    </w:p>
    <w:p w14:paraId="00000015" w14:textId="77777777" w:rsidR="001F5502" w:rsidRDefault="0050592C">
      <w:pPr>
        <w:keepNext/>
        <w:pBdr>
          <w:top w:val="nil"/>
          <w:left w:val="nil"/>
          <w:bottom w:val="nil"/>
          <w:right w:val="nil"/>
          <w:between w:val="nil"/>
        </w:pBdr>
        <w:tabs>
          <w:tab w:val="left" w:pos="2127"/>
          <w:tab w:val="left" w:pos="2127"/>
          <w:tab w:val="left" w:pos="7513"/>
        </w:tabs>
        <w:spacing w:before="120" w:after="0" w:line="240" w:lineRule="auto"/>
        <w:ind w:left="0" w:hanging="2"/>
        <w:rPr>
          <w:b/>
          <w:color w:val="000000"/>
          <w:sz w:val="24"/>
          <w:szCs w:val="24"/>
        </w:rPr>
      </w:pPr>
      <w:bookmarkStart w:id="3" w:name="_heading=h.s2b2gjscvac7" w:colFirst="0" w:colLast="0"/>
      <w:bookmarkEnd w:id="3"/>
      <w:r>
        <w:rPr>
          <w:b/>
          <w:color w:val="000000"/>
          <w:sz w:val="24"/>
          <w:szCs w:val="24"/>
        </w:rPr>
        <w:t>2. Approval of the agenda and registration of documents</w:t>
      </w:r>
    </w:p>
    <w:p w14:paraId="00000016" w14:textId="77777777" w:rsidR="001F5502" w:rsidRDefault="001F5502">
      <w:pPr>
        <w:ind w:left="0" w:hanging="2"/>
      </w:pPr>
    </w:p>
    <w:p w14:paraId="00000017" w14:textId="77777777" w:rsidR="001F5502" w:rsidRDefault="001F5502">
      <w:pPr>
        <w:widowControl/>
        <w:spacing w:after="0" w:line="240" w:lineRule="auto"/>
        <w:ind w:left="0" w:hanging="2"/>
        <w:rPr>
          <w:rFonts w:ascii="Times New Roman" w:eastAsia="Times New Roman" w:hAnsi="Times New Roman" w:cs="Times New Roman"/>
          <w:sz w:val="24"/>
          <w:szCs w:val="24"/>
        </w:rPr>
      </w:pPr>
    </w:p>
    <w:tbl>
      <w:tblPr>
        <w:tblStyle w:val="a8"/>
        <w:tblW w:w="9332" w:type="dxa"/>
        <w:tblInd w:w="0" w:type="dxa"/>
        <w:tblLayout w:type="fixed"/>
        <w:tblLook w:val="0400" w:firstRow="0" w:lastRow="0" w:firstColumn="0" w:lastColumn="0" w:noHBand="0" w:noVBand="1"/>
      </w:tblPr>
      <w:tblGrid>
        <w:gridCol w:w="1137"/>
        <w:gridCol w:w="6267"/>
        <w:gridCol w:w="1625"/>
        <w:gridCol w:w="203"/>
        <w:gridCol w:w="100"/>
      </w:tblGrid>
      <w:tr w:rsidR="001F5502" w14:paraId="218D0CB2" w14:textId="77777777">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18" w14:textId="77777777" w:rsidR="001F5502" w:rsidRDefault="0050592C">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w:t>
            </w:r>
            <w:r>
              <w:rPr>
                <w:color w:val="0000FF"/>
                <w:highlight w:val="white"/>
              </w:rPr>
              <w:t>aI2010xx</w:t>
            </w:r>
          </w:p>
        </w:tc>
        <w:tc>
          <w:tcPr>
            <w:tcW w:w="62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19"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color w:val="000000"/>
              </w:rPr>
              <w:t>Proposed agenda for 3GPP SA4 MBS SWG Telco on FS_EMSA (</w:t>
            </w:r>
            <w:r>
              <w:t>5</w:t>
            </w:r>
            <w:r>
              <w:rPr>
                <w:color w:val="000000"/>
              </w:rPr>
              <w:t xml:space="preserve">th </w:t>
            </w:r>
            <w:r>
              <w:t>Nov</w:t>
            </w:r>
            <w:r>
              <w:rPr>
                <w:color w:val="000000"/>
              </w:rPr>
              <w:t>. 2020)</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1A"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color w:val="000000"/>
              </w:rPr>
              <w:t>MBS SWG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1B"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1C" w14:textId="77777777" w:rsidR="001F5502" w:rsidRDefault="001F5502">
            <w:pPr>
              <w:widowControl/>
              <w:spacing w:after="0" w:line="240" w:lineRule="auto"/>
              <w:ind w:left="0" w:hanging="2"/>
              <w:rPr>
                <w:rFonts w:ascii="Times New Roman" w:eastAsia="Times New Roman" w:hAnsi="Times New Roman" w:cs="Times New Roman"/>
                <w:sz w:val="24"/>
                <w:szCs w:val="24"/>
              </w:rPr>
            </w:pPr>
          </w:p>
        </w:tc>
      </w:tr>
    </w:tbl>
    <w:p w14:paraId="0000001D" w14:textId="77777777" w:rsidR="001F5502" w:rsidRDefault="001F5502">
      <w:pPr>
        <w:ind w:left="0" w:hanging="2"/>
      </w:pPr>
      <w:bookmarkStart w:id="4" w:name="_heading=h.1fob9te" w:colFirst="0" w:colLast="0"/>
      <w:bookmarkEnd w:id="4"/>
    </w:p>
    <w:p w14:paraId="0000001E" w14:textId="77777777" w:rsidR="001F5502" w:rsidRDefault="0050592C">
      <w:pPr>
        <w:ind w:left="0" w:hanging="2"/>
        <w:rPr>
          <w:highlight w:val="white"/>
        </w:rPr>
      </w:pPr>
      <w:r>
        <w:rPr>
          <w:highlight w:val="white"/>
        </w:rPr>
        <w:t>Agenda approved.</w:t>
      </w:r>
    </w:p>
    <w:p w14:paraId="0000001F" w14:textId="77777777" w:rsidR="001F5502" w:rsidRDefault="001F5502">
      <w:pPr>
        <w:ind w:left="0" w:hanging="2"/>
        <w:rPr>
          <w:highlight w:val="yellow"/>
        </w:rPr>
      </w:pPr>
    </w:p>
    <w:p w14:paraId="00000020" w14:textId="77777777" w:rsidR="001F5502" w:rsidRDefault="0050592C">
      <w:pPr>
        <w:keepNext/>
        <w:pBdr>
          <w:top w:val="nil"/>
          <w:left w:val="nil"/>
          <w:bottom w:val="nil"/>
          <w:right w:val="nil"/>
          <w:between w:val="nil"/>
        </w:pBdr>
        <w:tabs>
          <w:tab w:val="left" w:pos="2127"/>
          <w:tab w:val="left" w:pos="2127"/>
          <w:tab w:val="left" w:pos="851"/>
          <w:tab w:val="left" w:pos="7513"/>
        </w:tabs>
        <w:spacing w:before="120" w:after="0" w:line="240" w:lineRule="auto"/>
        <w:ind w:left="0" w:hanging="2"/>
        <w:rPr>
          <w:b/>
          <w:color w:val="000000"/>
          <w:sz w:val="24"/>
          <w:szCs w:val="24"/>
        </w:rPr>
      </w:pPr>
      <w:bookmarkStart w:id="5" w:name="_heading=h.jtygwvma6c33" w:colFirst="0" w:colLast="0"/>
      <w:bookmarkEnd w:id="5"/>
      <w:r>
        <w:rPr>
          <w:b/>
          <w:color w:val="000000"/>
          <w:sz w:val="24"/>
          <w:szCs w:val="24"/>
        </w:rPr>
        <w:t>3.   Reports and liaisons from other groups</w:t>
      </w:r>
      <w:r>
        <w:rPr>
          <w:b/>
          <w:color w:val="000000"/>
          <w:sz w:val="24"/>
          <w:szCs w:val="24"/>
        </w:rPr>
        <w:tab/>
      </w:r>
    </w:p>
    <w:p w14:paraId="00000021" w14:textId="77777777" w:rsidR="001F5502" w:rsidRDefault="0050592C">
      <w:pPr>
        <w:keepNext/>
        <w:pBdr>
          <w:top w:val="nil"/>
          <w:left w:val="nil"/>
          <w:bottom w:val="nil"/>
          <w:right w:val="nil"/>
          <w:between w:val="nil"/>
        </w:pBdr>
        <w:tabs>
          <w:tab w:val="left" w:pos="2127"/>
          <w:tab w:val="left" w:pos="2127"/>
          <w:tab w:val="left" w:pos="5812"/>
          <w:tab w:val="left" w:pos="6379"/>
          <w:tab w:val="left" w:pos="8222"/>
        </w:tabs>
        <w:spacing w:before="120" w:after="0" w:line="240" w:lineRule="auto"/>
        <w:ind w:left="0" w:hanging="2"/>
        <w:rPr>
          <w:b/>
          <w:color w:val="000000"/>
          <w:sz w:val="24"/>
          <w:szCs w:val="24"/>
        </w:rPr>
      </w:pPr>
      <w:bookmarkStart w:id="6" w:name="_heading=h.e3tb7kmr97sx" w:colFirst="0" w:colLast="0"/>
      <w:bookmarkEnd w:id="6"/>
      <w:r>
        <w:rPr>
          <w:b/>
          <w:color w:val="000000"/>
          <w:sz w:val="24"/>
          <w:szCs w:val="24"/>
        </w:rPr>
        <w:t>4.    FS_EMSA (Feasibility Study on Streaming Architecture extensions For Edge processing)</w:t>
      </w:r>
    </w:p>
    <w:p w14:paraId="00000022" w14:textId="77777777" w:rsidR="001F5502" w:rsidRDefault="001F5502">
      <w:pPr>
        <w:ind w:left="0" w:hanging="2"/>
      </w:pPr>
    </w:p>
    <w:p w14:paraId="00000023" w14:textId="77777777" w:rsidR="001F5502" w:rsidRDefault="001F5502">
      <w:pPr>
        <w:ind w:left="0" w:hanging="2"/>
      </w:pPr>
    </w:p>
    <w:p w14:paraId="00000024" w14:textId="77777777" w:rsidR="001F5502" w:rsidRDefault="001F5502">
      <w:pPr>
        <w:widowControl/>
        <w:spacing w:after="0" w:line="240" w:lineRule="auto"/>
        <w:ind w:left="0" w:hanging="2"/>
        <w:rPr>
          <w:rFonts w:ascii="Times New Roman" w:eastAsia="Times New Roman" w:hAnsi="Times New Roman" w:cs="Times New Roman"/>
          <w:sz w:val="24"/>
          <w:szCs w:val="24"/>
        </w:rPr>
      </w:pPr>
    </w:p>
    <w:tbl>
      <w:tblPr>
        <w:tblStyle w:val="a9"/>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3B2CD3BE" w14:textId="77777777">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25" w14:textId="77777777" w:rsidR="001F5502" w:rsidRDefault="0050592C">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w:t>
            </w:r>
            <w:r>
              <w:rPr>
                <w:color w:val="0000FF"/>
                <w:highlight w:val="white"/>
              </w:rPr>
              <w:t>aI201084</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26"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Use Case for EMSA: Betting on the Edge</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27"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28" w14:textId="77777777" w:rsidR="001F5502" w:rsidRDefault="0050592C">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29" w14:textId="77777777" w:rsidR="001F5502" w:rsidRDefault="001F5502">
            <w:pPr>
              <w:widowControl/>
              <w:spacing w:after="0" w:line="240" w:lineRule="auto"/>
              <w:ind w:left="0" w:hanging="2"/>
              <w:rPr>
                <w:rFonts w:ascii="Times New Roman" w:eastAsia="Times New Roman" w:hAnsi="Times New Roman" w:cs="Times New Roman"/>
                <w:sz w:val="24"/>
                <w:szCs w:val="24"/>
              </w:rPr>
            </w:pPr>
          </w:p>
        </w:tc>
      </w:tr>
    </w:tbl>
    <w:p w14:paraId="0000002A" w14:textId="77777777" w:rsidR="001F5502" w:rsidRDefault="001F5502">
      <w:pPr>
        <w:ind w:left="0" w:hanging="2"/>
      </w:pPr>
    </w:p>
    <w:p w14:paraId="0000002B" w14:textId="77777777" w:rsidR="001F5502" w:rsidRDefault="0050592C">
      <w:pPr>
        <w:ind w:left="0" w:hanging="2"/>
        <w:rPr>
          <w:b/>
        </w:rPr>
      </w:pPr>
      <w:r>
        <w:rPr>
          <w:b/>
        </w:rPr>
        <w:t>Presented by Thomas Stockhammer</w:t>
      </w:r>
    </w:p>
    <w:p w14:paraId="0000002C" w14:textId="77777777" w:rsidR="001F5502" w:rsidRDefault="0050592C">
      <w:pPr>
        <w:ind w:left="0" w:hanging="2"/>
        <w:rPr>
          <w:b/>
        </w:rPr>
      </w:pPr>
      <w:r>
        <w:rPr>
          <w:b/>
        </w:rPr>
        <w:t>Discussion:</w:t>
      </w:r>
    </w:p>
    <w:p w14:paraId="0000002D" w14:textId="77777777" w:rsidR="001F5502" w:rsidRDefault="0050592C">
      <w:pPr>
        <w:numPr>
          <w:ilvl w:val="0"/>
          <w:numId w:val="2"/>
        </w:numPr>
        <w:spacing w:after="0"/>
        <w:ind w:left="0" w:hanging="2"/>
      </w:pPr>
      <w:r>
        <w:t>Paul: interesting use case. Consider some aspects when evaluating use cases. DRM server operates in the cloud. What is the real advantage of moving the key distribution to the edge? We can study that aspect. Security considerations when the betting service</w:t>
      </w:r>
      <w:r>
        <w:t xml:space="preserve"> provider hands off DRM keys to the MNO / edge operator - need to </w:t>
      </w:r>
      <w:proofErr w:type="gramStart"/>
      <w:r>
        <w:t>take into account</w:t>
      </w:r>
      <w:proofErr w:type="gramEnd"/>
      <w:r>
        <w:t xml:space="preserve"> cybersecurity.</w:t>
      </w:r>
    </w:p>
    <w:p w14:paraId="0000002E" w14:textId="77777777" w:rsidR="001F5502" w:rsidRDefault="0050592C">
      <w:pPr>
        <w:numPr>
          <w:ilvl w:val="0"/>
          <w:numId w:val="2"/>
        </w:numPr>
        <w:spacing w:after="0"/>
        <w:ind w:left="0" w:hanging="2"/>
      </w:pPr>
      <w:r>
        <w:t>Thomas: Centralized DRM has some side effects. Quite often DoS happens when DRM servers get overwhelmed. Edge could help in pre-distributing keys and relaxin</w:t>
      </w:r>
      <w:r>
        <w:t>g the load on the Cloud DRM servers. On security, the main goal is to provide synced distribution of keys. Don’t want that clients flood the servers with early requests to gain advantage. Ok to mention these things.</w:t>
      </w:r>
    </w:p>
    <w:p w14:paraId="0000002F" w14:textId="77777777" w:rsidR="001F5502" w:rsidRDefault="0050592C">
      <w:pPr>
        <w:numPr>
          <w:ilvl w:val="0"/>
          <w:numId w:val="2"/>
        </w:numPr>
        <w:spacing w:after="0"/>
        <w:ind w:left="0" w:hanging="2"/>
      </w:pPr>
      <w:sdt>
        <w:sdtPr>
          <w:tag w:val="goog_rdk_0"/>
          <w:id w:val="-1658457783"/>
        </w:sdtPr>
        <w:sdtEndPr/>
        <w:sdtContent/>
      </w:sdt>
      <w:r>
        <w:t>Paul: will follow up by email</w:t>
      </w:r>
    </w:p>
    <w:p w14:paraId="00000030" w14:textId="77777777" w:rsidR="001F5502" w:rsidRDefault="0050592C">
      <w:pPr>
        <w:numPr>
          <w:ilvl w:val="0"/>
          <w:numId w:val="2"/>
        </w:numPr>
        <w:spacing w:after="0"/>
        <w:ind w:left="0" w:hanging="2"/>
      </w:pPr>
      <w:r>
        <w:t>Iraj:</w:t>
      </w:r>
      <w:r>
        <w:t xml:space="preserve"> Do the clients share the keys or are the keys different from client to client?</w:t>
      </w:r>
    </w:p>
    <w:p w14:paraId="00000031" w14:textId="77777777" w:rsidR="001F5502" w:rsidRDefault="0050592C">
      <w:pPr>
        <w:numPr>
          <w:ilvl w:val="0"/>
          <w:numId w:val="2"/>
        </w:numPr>
        <w:spacing w:after="0"/>
        <w:ind w:left="0" w:hanging="2"/>
      </w:pPr>
      <w:r>
        <w:t xml:space="preserve">Thomas: hierarchy on what you use the key for. Maybe same key but only a subset of clients </w:t>
      </w:r>
      <w:proofErr w:type="gramStart"/>
      <w:r>
        <w:t>are</w:t>
      </w:r>
      <w:proofErr w:type="gramEnd"/>
      <w:r>
        <w:t xml:space="preserve"> allowed to get it. multiple levels.</w:t>
      </w:r>
    </w:p>
    <w:p w14:paraId="00000032" w14:textId="77777777" w:rsidR="001F5502" w:rsidRDefault="0050592C">
      <w:pPr>
        <w:numPr>
          <w:ilvl w:val="0"/>
          <w:numId w:val="2"/>
        </w:numPr>
        <w:spacing w:after="0"/>
        <w:ind w:left="0" w:hanging="2"/>
      </w:pPr>
      <w:r>
        <w:t>Iraj: to prevent early access, are these shared keys or individual</w:t>
      </w:r>
    </w:p>
    <w:p w14:paraId="00000033" w14:textId="77777777" w:rsidR="001F5502" w:rsidRDefault="0050592C">
      <w:pPr>
        <w:numPr>
          <w:ilvl w:val="0"/>
          <w:numId w:val="2"/>
        </w:numPr>
        <w:spacing w:after="0"/>
        <w:ind w:left="0" w:hanging="2"/>
      </w:pPr>
      <w:r>
        <w:t>Thomas: depends on the goal. Even with single key, you can</w:t>
      </w:r>
      <w:r>
        <w:t xml:space="preserve"> do key rotation and hierarchical keys.</w:t>
      </w:r>
    </w:p>
    <w:p w14:paraId="00000034" w14:textId="77777777" w:rsidR="001F5502" w:rsidRDefault="0050592C">
      <w:pPr>
        <w:numPr>
          <w:ilvl w:val="0"/>
          <w:numId w:val="2"/>
        </w:numPr>
        <w:spacing w:after="0"/>
        <w:ind w:left="0" w:hanging="2"/>
      </w:pPr>
      <w:r>
        <w:t>Thomas: can be combined with conditional access</w:t>
      </w:r>
    </w:p>
    <w:p w14:paraId="00000035" w14:textId="77777777" w:rsidR="001F5502" w:rsidRDefault="0050592C">
      <w:pPr>
        <w:numPr>
          <w:ilvl w:val="0"/>
          <w:numId w:val="2"/>
        </w:numPr>
        <w:spacing w:after="0"/>
        <w:ind w:left="0" w:hanging="2"/>
      </w:pPr>
      <w:r>
        <w:t>Iraj: add a note that these keys could be different from the content protection keys.</w:t>
      </w:r>
    </w:p>
    <w:p w14:paraId="00000036" w14:textId="77777777" w:rsidR="001F5502" w:rsidRDefault="0050592C">
      <w:pPr>
        <w:numPr>
          <w:ilvl w:val="0"/>
          <w:numId w:val="2"/>
        </w:numPr>
        <w:spacing w:after="0"/>
        <w:ind w:left="0" w:hanging="2"/>
      </w:pPr>
      <w:r>
        <w:t xml:space="preserve">Thorsten: Do we expect to do DRM standardization in SA4? In a betting service, there could be multiple operators. How do you sync between </w:t>
      </w:r>
      <w:proofErr w:type="gramStart"/>
      <w:r>
        <w:t>them.</w:t>
      </w:r>
      <w:proofErr w:type="gramEnd"/>
      <w:r>
        <w:t xml:space="preserve"> What needs to be standardi</w:t>
      </w:r>
      <w:r>
        <w:t>zed in SA4.</w:t>
      </w:r>
    </w:p>
    <w:p w14:paraId="00000037" w14:textId="77777777" w:rsidR="001F5502" w:rsidRDefault="0050592C">
      <w:pPr>
        <w:numPr>
          <w:ilvl w:val="0"/>
          <w:numId w:val="2"/>
        </w:numPr>
        <w:spacing w:after="0"/>
        <w:ind w:left="0" w:hanging="2"/>
      </w:pPr>
      <w:r>
        <w:t>Thomas: we assume DRM support in our 5G media architecture. But we assume it is outside the 5G system today. The question is where is the encryption server placed? Maybe the encryption server is owned by the content provider. You need a protoco</w:t>
      </w:r>
      <w:r>
        <w:t>l to ingest and push the keys and control the operation of the edges.</w:t>
      </w:r>
    </w:p>
    <w:p w14:paraId="00000038" w14:textId="77777777" w:rsidR="001F5502" w:rsidRDefault="0050592C">
      <w:pPr>
        <w:numPr>
          <w:ilvl w:val="0"/>
          <w:numId w:val="2"/>
        </w:numPr>
        <w:spacing w:after="0"/>
        <w:ind w:left="0" w:hanging="2"/>
      </w:pPr>
      <w:r>
        <w:t xml:space="preserve">Thorsten: </w:t>
      </w:r>
      <w:proofErr w:type="gramStart"/>
      <w:r>
        <w:t>so</w:t>
      </w:r>
      <w:proofErr w:type="gramEnd"/>
      <w:r>
        <w:t xml:space="preserve"> you think we should standardize the key distribution protocol </w:t>
      </w:r>
    </w:p>
    <w:p w14:paraId="00000039" w14:textId="77777777" w:rsidR="001F5502" w:rsidRDefault="0050592C">
      <w:pPr>
        <w:numPr>
          <w:ilvl w:val="0"/>
          <w:numId w:val="2"/>
        </w:numPr>
        <w:spacing w:after="0"/>
        <w:ind w:left="0" w:hanging="2"/>
      </w:pPr>
      <w:r>
        <w:t>Thomas: cover the case where edge is used for other purposes than processing. Maybe reuse existing protocols.</w:t>
      </w:r>
    </w:p>
    <w:p w14:paraId="0000003A" w14:textId="77777777" w:rsidR="001F5502" w:rsidRDefault="0050592C">
      <w:pPr>
        <w:numPr>
          <w:ilvl w:val="0"/>
          <w:numId w:val="2"/>
        </w:numPr>
        <w:spacing w:after="0"/>
        <w:ind w:left="0" w:hanging="2"/>
      </w:pPr>
      <w:r>
        <w:t>Thorsten: curious about the standardization aspects</w:t>
      </w:r>
    </w:p>
    <w:p w14:paraId="0000003B" w14:textId="77777777" w:rsidR="001F5502" w:rsidRDefault="001F5502">
      <w:pPr>
        <w:numPr>
          <w:ilvl w:val="0"/>
          <w:numId w:val="2"/>
        </w:numPr>
        <w:spacing w:after="0"/>
        <w:ind w:left="0" w:hanging="2"/>
      </w:pPr>
    </w:p>
    <w:p w14:paraId="0000003C" w14:textId="77777777" w:rsidR="001F5502" w:rsidRDefault="0050592C">
      <w:pPr>
        <w:ind w:left="0" w:hanging="2"/>
        <w:rPr>
          <w:b/>
        </w:rPr>
      </w:pPr>
      <w:r>
        <w:rPr>
          <w:b/>
        </w:rPr>
        <w:t xml:space="preserve">Status: Agreed in principle, requires updated </w:t>
      </w:r>
      <w:proofErr w:type="spellStart"/>
      <w:r>
        <w:rPr>
          <w:b/>
        </w:rPr>
        <w:t>pCR</w:t>
      </w:r>
      <w:proofErr w:type="spellEnd"/>
      <w:r>
        <w:rPr>
          <w:b/>
        </w:rPr>
        <w:t xml:space="preserve"> (submission to next meeting)</w:t>
      </w:r>
    </w:p>
    <w:p w14:paraId="0000003D" w14:textId="77777777" w:rsidR="001F5502" w:rsidRDefault="001F5502">
      <w:pPr>
        <w:ind w:left="0" w:hanging="2"/>
        <w:rPr>
          <w:b/>
        </w:rPr>
      </w:pPr>
    </w:p>
    <w:p w14:paraId="0000003E" w14:textId="77777777" w:rsidR="001F5502" w:rsidRDefault="001F5502">
      <w:pPr>
        <w:ind w:left="0" w:hanging="2"/>
      </w:pPr>
    </w:p>
    <w:p w14:paraId="0000003F" w14:textId="77777777" w:rsidR="001F5502" w:rsidRDefault="001F5502">
      <w:pPr>
        <w:widowControl/>
        <w:spacing w:after="0"/>
        <w:ind w:left="0" w:hanging="2"/>
        <w:rPr>
          <w:rFonts w:ascii="Times New Roman" w:eastAsia="Times New Roman" w:hAnsi="Times New Roman" w:cs="Times New Roman"/>
          <w:sz w:val="24"/>
          <w:szCs w:val="24"/>
        </w:rPr>
      </w:pPr>
    </w:p>
    <w:tbl>
      <w:tblPr>
        <w:tblStyle w:val="aa"/>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03A176C8" w14:textId="77777777">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0"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S4aI201085</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1"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Study on 5G Media Streaming Extensions for Edge Processing</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2"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3"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4"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45" w14:textId="77777777" w:rsidR="001F5502" w:rsidRDefault="001F5502">
      <w:pPr>
        <w:ind w:left="0" w:hanging="2"/>
      </w:pPr>
    </w:p>
    <w:p w14:paraId="00000046" w14:textId="77777777" w:rsidR="001F5502" w:rsidRDefault="0050592C">
      <w:pPr>
        <w:ind w:left="0" w:hanging="2"/>
        <w:rPr>
          <w:b/>
        </w:rPr>
      </w:pPr>
      <w:r>
        <w:rPr>
          <w:b/>
        </w:rPr>
        <w:t>Presented by Imed Bouazizi</w:t>
      </w:r>
    </w:p>
    <w:p w14:paraId="00000047" w14:textId="77777777" w:rsidR="001F5502" w:rsidRDefault="0050592C">
      <w:pPr>
        <w:ind w:left="0" w:hanging="2"/>
        <w:rPr>
          <w:b/>
        </w:rPr>
      </w:pPr>
      <w:r>
        <w:rPr>
          <w:b/>
        </w:rPr>
        <w:t>Discussion:</w:t>
      </w:r>
    </w:p>
    <w:p w14:paraId="00000048" w14:textId="77777777" w:rsidR="001F5502" w:rsidRDefault="0050592C">
      <w:pPr>
        <w:numPr>
          <w:ilvl w:val="0"/>
          <w:numId w:val="2"/>
        </w:numPr>
        <w:spacing w:after="0"/>
        <w:ind w:left="0" w:hanging="2"/>
      </w:pPr>
      <w:r>
        <w:t>Four use cases agreed at the 10 Sept. call have been integrated.</w:t>
      </w:r>
    </w:p>
    <w:p w14:paraId="00000049" w14:textId="77777777" w:rsidR="001F5502" w:rsidRDefault="0050592C">
      <w:pPr>
        <w:numPr>
          <w:ilvl w:val="0"/>
          <w:numId w:val="2"/>
        </w:numPr>
        <w:spacing w:after="0"/>
        <w:ind w:left="0" w:hanging="2"/>
      </w:pPr>
      <w:r>
        <w:t xml:space="preserve">No comments, so it can be agreed as basis for further </w:t>
      </w:r>
      <w:proofErr w:type="gramStart"/>
      <w:r>
        <w:t>work, and</w:t>
      </w:r>
      <w:proofErr w:type="gramEnd"/>
      <w:r>
        <w:t xml:space="preserve"> should be used as basis for further </w:t>
      </w:r>
      <w:proofErr w:type="spellStart"/>
      <w:r>
        <w:t>pCRs</w:t>
      </w:r>
      <w:proofErr w:type="spellEnd"/>
      <w:r>
        <w:t>.</w:t>
      </w:r>
    </w:p>
    <w:p w14:paraId="0000004A" w14:textId="77777777" w:rsidR="001F5502" w:rsidRDefault="0050592C">
      <w:pPr>
        <w:numPr>
          <w:ilvl w:val="0"/>
          <w:numId w:val="2"/>
        </w:numPr>
        <w:spacing w:after="0"/>
        <w:ind w:left="0" w:hanging="2"/>
      </w:pPr>
      <w:r>
        <w:t>Imed requests contributors to fill out missing</w:t>
      </w:r>
      <w:r>
        <w:t xml:space="preserve"> sections, and contributions on procedures to </w:t>
      </w:r>
      <w:proofErr w:type="spellStart"/>
      <w:r>
        <w:t>realise</w:t>
      </w:r>
      <w:proofErr w:type="spellEnd"/>
      <w:r>
        <w:t xml:space="preserve"> the use cases.</w:t>
      </w:r>
    </w:p>
    <w:p w14:paraId="0000004B" w14:textId="77777777" w:rsidR="001F5502" w:rsidRDefault="0050592C">
      <w:pPr>
        <w:ind w:left="0" w:hanging="2"/>
        <w:rPr>
          <w:b/>
        </w:rPr>
      </w:pPr>
      <w:r>
        <w:rPr>
          <w:b/>
        </w:rPr>
        <w:lastRenderedPageBreak/>
        <w:t>Status: Agreed as basis for further work.</w:t>
      </w:r>
    </w:p>
    <w:p w14:paraId="0000004C" w14:textId="77777777" w:rsidR="001F5502" w:rsidRDefault="001F5502">
      <w:pPr>
        <w:ind w:left="0" w:hanging="2"/>
        <w:rPr>
          <w:b/>
        </w:rPr>
      </w:pPr>
    </w:p>
    <w:p w14:paraId="0000004D" w14:textId="77777777" w:rsidR="001F5502" w:rsidRDefault="001F5502">
      <w:pPr>
        <w:ind w:left="0" w:hanging="2"/>
      </w:pPr>
    </w:p>
    <w:p w14:paraId="0000004E" w14:textId="77777777" w:rsidR="001F5502" w:rsidRDefault="001F5502">
      <w:pPr>
        <w:widowControl/>
        <w:spacing w:after="0"/>
        <w:ind w:left="0" w:hanging="2"/>
        <w:rPr>
          <w:rFonts w:ascii="Times New Roman" w:eastAsia="Times New Roman" w:hAnsi="Times New Roman" w:cs="Times New Roman"/>
          <w:sz w:val="24"/>
          <w:szCs w:val="24"/>
        </w:rPr>
      </w:pPr>
    </w:p>
    <w:tbl>
      <w:tblPr>
        <w:tblStyle w:val="ab"/>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64568436" w14:textId="77777777">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4F"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S4aI201086</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50" w14:textId="77777777" w:rsidR="001F5502" w:rsidRDefault="0050592C">
            <w:pPr>
              <w:widowControl/>
              <w:spacing w:after="0"/>
              <w:ind w:left="0" w:hanging="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Followup</w:t>
            </w:r>
            <w:proofErr w:type="spellEnd"/>
            <w:r>
              <w:rPr>
                <w:rFonts w:ascii="Times New Roman" w:eastAsia="Times New Roman" w:hAnsi="Times New Roman" w:cs="Times New Roman"/>
                <w:sz w:val="24"/>
                <w:szCs w:val="24"/>
              </w:rPr>
              <w:t xml:space="preserve"> on Architecture Mapping</w:t>
            </w:r>
            <w:r>
              <w:rPr>
                <w:rFonts w:ascii="Times New Roman" w:eastAsia="Times New Roman" w:hAnsi="Times New Roman" w:cs="Times New Roman"/>
                <w:sz w:val="24"/>
                <w:szCs w:val="24"/>
              </w:rPr>
              <w:tab/>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51"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Qualcomm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52"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53"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54" w14:textId="77777777" w:rsidR="001F5502" w:rsidRDefault="001F5502">
      <w:pPr>
        <w:ind w:left="0" w:hanging="2"/>
      </w:pPr>
    </w:p>
    <w:p w14:paraId="00000055" w14:textId="77777777" w:rsidR="001F5502" w:rsidRDefault="0050592C">
      <w:pPr>
        <w:ind w:left="0" w:hanging="2"/>
        <w:rPr>
          <w:b/>
        </w:rPr>
      </w:pPr>
      <w:r>
        <w:rPr>
          <w:b/>
        </w:rPr>
        <w:t>Presented by Imed Bouazizi</w:t>
      </w:r>
    </w:p>
    <w:p w14:paraId="00000056" w14:textId="77777777" w:rsidR="001F5502" w:rsidRDefault="0050592C">
      <w:pPr>
        <w:ind w:left="0" w:hanging="2"/>
        <w:rPr>
          <w:b/>
        </w:rPr>
      </w:pPr>
      <w:r>
        <w:rPr>
          <w:b/>
        </w:rPr>
        <w:t>Discussion:</w:t>
      </w:r>
    </w:p>
    <w:p w14:paraId="00000057" w14:textId="77777777" w:rsidR="001F5502" w:rsidRDefault="0050592C">
      <w:pPr>
        <w:numPr>
          <w:ilvl w:val="0"/>
          <w:numId w:val="2"/>
        </w:numPr>
        <w:spacing w:after="0"/>
        <w:ind w:left="0" w:hanging="2"/>
      </w:pPr>
      <w:r>
        <w:t>Frederic - Edge entities mapping to 5GMS? EES and EAS could be in an external network, but ECS likely only in trusted DN. Imed agrees.</w:t>
      </w:r>
    </w:p>
    <w:p w14:paraId="00000058" w14:textId="77777777" w:rsidR="001F5502" w:rsidRDefault="0050592C">
      <w:pPr>
        <w:numPr>
          <w:ilvl w:val="0"/>
          <w:numId w:val="2"/>
        </w:numPr>
        <w:spacing w:after="0"/>
        <w:ind w:left="0" w:hanging="2"/>
      </w:pPr>
      <w:r>
        <w:t>Thorsten - EDGE-6 is the only API available for comms to SA6 layer, similarly EDGE-5 in the UE.</w:t>
      </w:r>
    </w:p>
    <w:p w14:paraId="00000059" w14:textId="77777777" w:rsidR="001F5502" w:rsidRDefault="0050592C">
      <w:pPr>
        <w:numPr>
          <w:ilvl w:val="0"/>
          <w:numId w:val="2"/>
        </w:numPr>
        <w:spacing w:after="0"/>
        <w:ind w:left="0" w:hanging="2"/>
      </w:pPr>
      <w:r>
        <w:t>Imed - indeed, separate n</w:t>
      </w:r>
      <w:r>
        <w:t>etwork functions, might need some additional interfaces, or alternatively the EAS is inside the AF.</w:t>
      </w:r>
    </w:p>
    <w:p w14:paraId="0000005A" w14:textId="77777777" w:rsidR="001F5502" w:rsidRDefault="0050592C">
      <w:pPr>
        <w:numPr>
          <w:ilvl w:val="0"/>
          <w:numId w:val="2"/>
        </w:numPr>
        <w:spacing w:after="0"/>
        <w:ind w:left="0" w:hanging="2"/>
      </w:pPr>
      <w:r>
        <w:t>Thorsten - need to stick to the APIs defined by SA6.</w:t>
      </w:r>
    </w:p>
    <w:p w14:paraId="0000005B" w14:textId="77777777" w:rsidR="001F5502" w:rsidRDefault="0050592C">
      <w:pPr>
        <w:numPr>
          <w:ilvl w:val="0"/>
          <w:numId w:val="2"/>
        </w:numPr>
        <w:spacing w:after="0"/>
        <w:ind w:left="0" w:hanging="2"/>
      </w:pPr>
      <w:r>
        <w:t>Imed - so if we consider EES as an AF then no new interfaces need to be defined, just use EDGE-6 API.</w:t>
      </w:r>
    </w:p>
    <w:p w14:paraId="0000005C" w14:textId="77777777" w:rsidR="001F5502" w:rsidRDefault="0050592C">
      <w:pPr>
        <w:numPr>
          <w:ilvl w:val="0"/>
          <w:numId w:val="2"/>
        </w:numPr>
        <w:spacing w:after="0"/>
        <w:ind w:left="0" w:hanging="2"/>
      </w:pPr>
      <w:r>
        <w:t>F</w:t>
      </w:r>
      <w:r>
        <w:t>rederic - but the edge client needs to be aware.</w:t>
      </w:r>
    </w:p>
    <w:p w14:paraId="0000005D" w14:textId="77777777" w:rsidR="001F5502" w:rsidRDefault="0050592C">
      <w:pPr>
        <w:numPr>
          <w:ilvl w:val="0"/>
          <w:numId w:val="2"/>
        </w:numPr>
        <w:spacing w:after="0"/>
        <w:ind w:left="0" w:hanging="2"/>
      </w:pPr>
      <w:r>
        <w:t>Imed - 2 separate layers of architecture; 2 options how to map one to the other.</w:t>
      </w:r>
    </w:p>
    <w:p w14:paraId="0000005E" w14:textId="77777777" w:rsidR="001F5502" w:rsidRDefault="0050592C">
      <w:pPr>
        <w:numPr>
          <w:ilvl w:val="0"/>
          <w:numId w:val="2"/>
        </w:numPr>
        <w:spacing w:after="0"/>
        <w:ind w:left="0" w:hanging="2"/>
      </w:pPr>
      <w:r>
        <w:t>Frederic - AF includes the EAS? Imed - yes, some AF’s can include it, some won’t.</w:t>
      </w:r>
    </w:p>
    <w:p w14:paraId="0000005F" w14:textId="77777777" w:rsidR="001F5502" w:rsidRDefault="0050592C">
      <w:pPr>
        <w:numPr>
          <w:ilvl w:val="0"/>
          <w:numId w:val="2"/>
        </w:numPr>
        <w:spacing w:after="0"/>
        <w:ind w:left="0" w:hanging="2"/>
      </w:pPr>
      <w:r>
        <w:t>Thorsten - ok, but are we ready for a conclusion? It seems not.</w:t>
      </w:r>
    </w:p>
    <w:p w14:paraId="00000060" w14:textId="77777777" w:rsidR="001F5502" w:rsidRDefault="0050592C">
      <w:pPr>
        <w:numPr>
          <w:ilvl w:val="0"/>
          <w:numId w:val="2"/>
        </w:numPr>
        <w:spacing w:after="0"/>
        <w:ind w:left="0" w:hanging="2"/>
      </w:pPr>
      <w:r>
        <w:t xml:space="preserve">Iraj - </w:t>
      </w:r>
      <w:proofErr w:type="spellStart"/>
      <w:r>
        <w:t>coloured</w:t>
      </w:r>
      <w:proofErr w:type="spellEnd"/>
      <w:r>
        <w:t xml:space="preserve"> arrows are confusing - APIs, instantiations, mappings? Imed - mappings.</w:t>
      </w:r>
    </w:p>
    <w:p w14:paraId="00000061" w14:textId="77777777" w:rsidR="001F5502" w:rsidRDefault="0050592C">
      <w:pPr>
        <w:numPr>
          <w:ilvl w:val="0"/>
          <w:numId w:val="2"/>
        </w:numPr>
        <w:spacing w:after="0"/>
        <w:ind w:left="0" w:hanging="2"/>
      </w:pPr>
      <w:r>
        <w:t>Iraj - EAS instantiate</w:t>
      </w:r>
      <w:r>
        <w:t>s AF and AS once the app servers are accessed? Sees the arrows more as APIs. Imed - more like an instantiation or mapping; cannot create these new APIs.</w:t>
      </w:r>
    </w:p>
    <w:p w14:paraId="00000062" w14:textId="77777777" w:rsidR="001F5502" w:rsidRDefault="0050592C">
      <w:pPr>
        <w:numPr>
          <w:ilvl w:val="0"/>
          <w:numId w:val="2"/>
        </w:numPr>
        <w:spacing w:after="0"/>
        <w:ind w:left="0" w:hanging="2"/>
      </w:pPr>
      <w:r>
        <w:t>Imed - direct access to ECS - needs to be discussed with SA6. Iraj - SA5 is discussing this - access to 3rd party app providers on server side, not only UE side.</w:t>
      </w:r>
    </w:p>
    <w:p w14:paraId="00000063" w14:textId="77777777" w:rsidR="001F5502" w:rsidRDefault="0050592C">
      <w:pPr>
        <w:numPr>
          <w:ilvl w:val="0"/>
          <w:numId w:val="2"/>
        </w:numPr>
        <w:spacing w:after="0"/>
        <w:ind w:left="0" w:hanging="2"/>
      </w:pPr>
      <w:r>
        <w:t>Imed - we are at the top layer, need to look at what SA2 and SA5 are doing.</w:t>
      </w:r>
    </w:p>
    <w:p w14:paraId="00000064" w14:textId="77777777" w:rsidR="001F5502" w:rsidRDefault="0050592C">
      <w:pPr>
        <w:numPr>
          <w:ilvl w:val="0"/>
          <w:numId w:val="2"/>
        </w:numPr>
        <w:spacing w:after="0"/>
        <w:ind w:left="0" w:hanging="2"/>
      </w:pPr>
      <w:r>
        <w:t xml:space="preserve">Qi Pan - consider </w:t>
      </w:r>
      <w:r>
        <w:t xml:space="preserve">can talk directly to ECS. There might be just one ECS per PLMN, but several EAS. </w:t>
      </w:r>
      <w:proofErr w:type="gramStart"/>
      <w:r>
        <w:t>So</w:t>
      </w:r>
      <w:proofErr w:type="gramEnd"/>
      <w:r>
        <w:t xml:space="preserve"> it looks like we can map the EAS to the AS. </w:t>
      </w:r>
      <w:proofErr w:type="spellStart"/>
      <w:r>
        <w:t>IMed</w:t>
      </w:r>
      <w:proofErr w:type="spellEnd"/>
      <w:r>
        <w:t xml:space="preserve"> - ok, but prefer to allow more time to consider it.</w:t>
      </w:r>
    </w:p>
    <w:p w14:paraId="00000065" w14:textId="77777777" w:rsidR="001F5502" w:rsidRDefault="0050592C">
      <w:pPr>
        <w:numPr>
          <w:ilvl w:val="0"/>
          <w:numId w:val="2"/>
        </w:numPr>
        <w:spacing w:after="0"/>
        <w:ind w:left="0" w:hanging="2"/>
      </w:pPr>
      <w:r>
        <w:t>Qi Pan - not a simple mapping between AF and EAS. Imed - but in 5GMS we</w:t>
      </w:r>
      <w:r>
        <w:t xml:space="preserve"> also have the M3 interface. Seems out of scope but we might need to do more in Rel-17. Might be able to inherit it from SA6. </w:t>
      </w:r>
    </w:p>
    <w:p w14:paraId="00000066" w14:textId="77777777" w:rsidR="001F5502" w:rsidRDefault="0050592C">
      <w:pPr>
        <w:numPr>
          <w:ilvl w:val="0"/>
          <w:numId w:val="2"/>
        </w:numPr>
        <w:spacing w:after="0"/>
        <w:ind w:left="0" w:hanging="2"/>
      </w:pPr>
      <w:r>
        <w:t xml:space="preserve">Prakash - similar opinion as Qi. Not sure of value to map AF/AS to EAS. Roles of registration and discovery. </w:t>
      </w:r>
      <w:proofErr w:type="gramStart"/>
      <w:r>
        <w:t>So</w:t>
      </w:r>
      <w:proofErr w:type="gramEnd"/>
      <w:r>
        <w:t xml:space="preserve"> AF can talk to th</w:t>
      </w:r>
      <w:r>
        <w:t>em via SA6 APIs. Sees this as a simpler way to define the architecture.</w:t>
      </w:r>
    </w:p>
    <w:p w14:paraId="00000067" w14:textId="77777777" w:rsidR="001F5502" w:rsidRDefault="0050592C">
      <w:pPr>
        <w:numPr>
          <w:ilvl w:val="0"/>
          <w:numId w:val="2"/>
        </w:numPr>
        <w:spacing w:after="0"/>
        <w:ind w:left="0" w:hanging="2"/>
      </w:pPr>
      <w:r>
        <w:t xml:space="preserve">Imed - direct comms does not seem possible; no exposed interface between EAS and AF. </w:t>
      </w:r>
      <w:proofErr w:type="gramStart"/>
      <w:r>
        <w:t>So</w:t>
      </w:r>
      <w:proofErr w:type="gramEnd"/>
      <w:r>
        <w:t xml:space="preserve"> suggestion is to mic x the architectures rather than map them, is also a valid option. But then </w:t>
      </w:r>
      <w:r>
        <w:t>we need to define new interfaces. This can be avoided if we do a mapping. We could integrate the functions rather than mix the architecture, but let’s consider the pros and cons.</w:t>
      </w:r>
    </w:p>
    <w:p w14:paraId="00000068" w14:textId="77777777" w:rsidR="001F5502" w:rsidRDefault="0050592C">
      <w:pPr>
        <w:numPr>
          <w:ilvl w:val="0"/>
          <w:numId w:val="2"/>
        </w:numPr>
        <w:spacing w:after="0"/>
        <w:ind w:left="0" w:hanging="2"/>
      </w:pPr>
      <w:r>
        <w:t>Frederic - assume this will be updated; no conclusion today. Imed - yes.</w:t>
      </w:r>
    </w:p>
    <w:p w14:paraId="00000069" w14:textId="77777777" w:rsidR="001F5502" w:rsidRDefault="0050592C">
      <w:pPr>
        <w:numPr>
          <w:ilvl w:val="0"/>
          <w:numId w:val="2"/>
        </w:numPr>
        <w:spacing w:after="0"/>
        <w:ind w:left="0" w:hanging="2"/>
      </w:pPr>
      <w:proofErr w:type="gramStart"/>
      <w:r>
        <w:t>So</w:t>
      </w:r>
      <w:proofErr w:type="gramEnd"/>
      <w:r>
        <w:t xml:space="preserve"> i</w:t>
      </w:r>
      <w:r>
        <w:t>t is noted, expect updates.</w:t>
      </w:r>
    </w:p>
    <w:p w14:paraId="0000006A" w14:textId="77777777" w:rsidR="001F5502" w:rsidRDefault="0050592C">
      <w:pPr>
        <w:ind w:left="0" w:hanging="2"/>
        <w:rPr>
          <w:b/>
        </w:rPr>
      </w:pPr>
      <w:r>
        <w:rPr>
          <w:b/>
        </w:rPr>
        <w:t>Status: Noted.</w:t>
      </w:r>
    </w:p>
    <w:p w14:paraId="0000006B" w14:textId="77777777" w:rsidR="001F5502" w:rsidRDefault="001F5502">
      <w:pPr>
        <w:ind w:left="0" w:hanging="2"/>
        <w:rPr>
          <w:b/>
        </w:rPr>
      </w:pPr>
    </w:p>
    <w:p w14:paraId="0000006C" w14:textId="77777777" w:rsidR="001F5502" w:rsidRDefault="001F5502">
      <w:pPr>
        <w:ind w:left="0" w:hanging="2"/>
      </w:pPr>
    </w:p>
    <w:p w14:paraId="0000006D" w14:textId="77777777" w:rsidR="001F5502" w:rsidRDefault="001F5502">
      <w:pPr>
        <w:widowControl/>
        <w:spacing w:after="0"/>
        <w:ind w:left="0" w:hanging="2"/>
        <w:rPr>
          <w:rFonts w:ascii="Times New Roman" w:eastAsia="Times New Roman" w:hAnsi="Times New Roman" w:cs="Times New Roman"/>
          <w:sz w:val="24"/>
          <w:szCs w:val="24"/>
        </w:rPr>
      </w:pPr>
    </w:p>
    <w:tbl>
      <w:tblPr>
        <w:tblStyle w:val="ac"/>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661AF63D" w14:textId="77777777">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6E"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S4aI201087</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6F"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Signage System Use Case</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0"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Sony</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1"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2"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73" w14:textId="77777777" w:rsidR="001F5502" w:rsidRDefault="001F5502">
      <w:pPr>
        <w:bidi/>
        <w:ind w:left="0" w:hanging="2"/>
      </w:pPr>
    </w:p>
    <w:p w14:paraId="00000074" w14:textId="77777777" w:rsidR="001F5502" w:rsidRDefault="0050592C">
      <w:pPr>
        <w:ind w:left="0" w:hanging="2"/>
        <w:rPr>
          <w:b/>
        </w:rPr>
      </w:pPr>
      <w:r>
        <w:rPr>
          <w:b/>
        </w:rPr>
        <w:lastRenderedPageBreak/>
        <w:t>Presented by Paul</w:t>
      </w:r>
    </w:p>
    <w:p w14:paraId="00000075" w14:textId="77777777" w:rsidR="001F5502" w:rsidRDefault="0050592C">
      <w:pPr>
        <w:ind w:left="0" w:hanging="2"/>
        <w:rPr>
          <w:b/>
        </w:rPr>
      </w:pPr>
      <w:r>
        <w:rPr>
          <w:b/>
        </w:rPr>
        <w:t xml:space="preserve">Discussion: </w:t>
      </w:r>
    </w:p>
    <w:p w14:paraId="00000076" w14:textId="77777777" w:rsidR="001F5502" w:rsidRDefault="0050592C">
      <w:pPr>
        <w:numPr>
          <w:ilvl w:val="0"/>
          <w:numId w:val="2"/>
        </w:numPr>
        <w:spacing w:after="0"/>
        <w:ind w:left="0" w:hanging="2"/>
      </w:pPr>
      <w:r>
        <w:t xml:space="preserve">Paul: should we get into the </w:t>
      </w:r>
      <w:proofErr w:type="spellStart"/>
      <w:r>
        <w:t>pCR</w:t>
      </w:r>
      <w:proofErr w:type="spellEnd"/>
    </w:p>
    <w:p w14:paraId="00000077" w14:textId="77777777" w:rsidR="001F5502" w:rsidRDefault="0050592C">
      <w:pPr>
        <w:numPr>
          <w:ilvl w:val="0"/>
          <w:numId w:val="2"/>
        </w:numPr>
        <w:spacing w:after="0"/>
        <w:ind w:left="0" w:hanging="2"/>
      </w:pPr>
      <w:r>
        <w:t>Fred: yes</w:t>
      </w:r>
    </w:p>
    <w:p w14:paraId="00000078" w14:textId="77777777" w:rsidR="001F5502" w:rsidRDefault="0050592C">
      <w:pPr>
        <w:ind w:left="0" w:hanging="2"/>
        <w:rPr>
          <w:b/>
        </w:rPr>
      </w:pPr>
      <w:proofErr w:type="gramStart"/>
      <w:r>
        <w:rPr>
          <w:b/>
        </w:rPr>
        <w:t>Status?.</w:t>
      </w:r>
      <w:proofErr w:type="gramEnd"/>
    </w:p>
    <w:p w14:paraId="00000079" w14:textId="77777777" w:rsidR="001F5502" w:rsidRDefault="001F5502">
      <w:pPr>
        <w:ind w:left="0" w:hanging="2"/>
        <w:rPr>
          <w:b/>
        </w:rPr>
      </w:pPr>
    </w:p>
    <w:p w14:paraId="0000007A" w14:textId="77777777" w:rsidR="001F5502" w:rsidRDefault="001F5502">
      <w:pPr>
        <w:ind w:left="0" w:hanging="2"/>
      </w:pPr>
    </w:p>
    <w:p w14:paraId="0000007B" w14:textId="77777777" w:rsidR="001F5502" w:rsidRDefault="001F5502">
      <w:pPr>
        <w:widowControl/>
        <w:spacing w:after="0"/>
        <w:ind w:left="0" w:hanging="2"/>
        <w:rPr>
          <w:rFonts w:ascii="Times New Roman" w:eastAsia="Times New Roman" w:hAnsi="Times New Roman" w:cs="Times New Roman"/>
          <w:sz w:val="24"/>
          <w:szCs w:val="24"/>
        </w:rPr>
      </w:pPr>
    </w:p>
    <w:tbl>
      <w:tblPr>
        <w:tblStyle w:val="ad"/>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33656E35" w14:textId="77777777">
        <w:trPr>
          <w:trHeight w:val="717"/>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C"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S4aI201088</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D" w14:textId="77777777" w:rsidR="001F5502" w:rsidRDefault="0050592C">
            <w:pPr>
              <w:widowControl/>
              <w:spacing w:after="0"/>
              <w:ind w:left="0" w:hanging="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pCR</w:t>
            </w:r>
            <w:proofErr w:type="spellEnd"/>
            <w:r>
              <w:rPr>
                <w:rFonts w:ascii="Times New Roman" w:eastAsia="Times New Roman" w:hAnsi="Times New Roman" w:cs="Times New Roman"/>
                <w:sz w:val="24"/>
                <w:szCs w:val="24"/>
              </w:rPr>
              <w:t xml:space="preserve"> 26.803 signage system</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E"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Sony</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7F"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80"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81" w14:textId="77777777" w:rsidR="001F5502" w:rsidRDefault="001F5502">
      <w:pPr>
        <w:ind w:left="0" w:hanging="2"/>
      </w:pPr>
    </w:p>
    <w:p w14:paraId="00000082" w14:textId="77777777" w:rsidR="001F5502" w:rsidRDefault="0050592C">
      <w:pPr>
        <w:ind w:left="0" w:hanging="2"/>
        <w:rPr>
          <w:b/>
        </w:rPr>
      </w:pPr>
      <w:r>
        <w:rPr>
          <w:b/>
        </w:rPr>
        <w:t>Presented by Paul</w:t>
      </w:r>
    </w:p>
    <w:p w14:paraId="00000083" w14:textId="77777777" w:rsidR="001F5502" w:rsidRDefault="0050592C">
      <w:pPr>
        <w:ind w:left="0" w:hanging="2"/>
        <w:rPr>
          <w:b/>
        </w:rPr>
      </w:pPr>
      <w:r>
        <w:rPr>
          <w:b/>
        </w:rPr>
        <w:t>Discussion:</w:t>
      </w:r>
    </w:p>
    <w:p w14:paraId="00000084" w14:textId="77777777" w:rsidR="001F5502" w:rsidRDefault="0050592C">
      <w:pPr>
        <w:numPr>
          <w:ilvl w:val="0"/>
          <w:numId w:val="2"/>
        </w:numPr>
        <w:spacing w:after="0"/>
        <w:ind w:left="0" w:hanging="2"/>
      </w:pPr>
      <w:r>
        <w:t>Thomas: signage is a very specific case</w:t>
      </w:r>
    </w:p>
    <w:p w14:paraId="00000085" w14:textId="77777777" w:rsidR="001F5502" w:rsidRDefault="0050592C">
      <w:pPr>
        <w:numPr>
          <w:ilvl w:val="0"/>
          <w:numId w:val="2"/>
        </w:numPr>
        <w:spacing w:after="0"/>
        <w:ind w:left="0" w:hanging="2"/>
      </w:pPr>
      <w:r>
        <w:t>Paul: the usage of the signage display may be connected to the device display. The XR aspect is a separate use case.  Maybe at next meeting extract the XR into another place.</w:t>
      </w:r>
    </w:p>
    <w:p w14:paraId="00000086" w14:textId="77777777" w:rsidR="001F5502" w:rsidRDefault="0050592C">
      <w:pPr>
        <w:numPr>
          <w:ilvl w:val="0"/>
          <w:numId w:val="2"/>
        </w:numPr>
        <w:spacing w:after="0"/>
        <w:ind w:left="0" w:hanging="2"/>
      </w:pPr>
      <w:r>
        <w:t>Thomas: pot</w:t>
      </w:r>
      <w:r>
        <w:t xml:space="preserve">ential standardization needs, mentions push mode protocol, </w:t>
      </w:r>
      <w:proofErr w:type="spellStart"/>
      <w:r>
        <w:t>mult</w:t>
      </w:r>
      <w:proofErr w:type="spellEnd"/>
      <w:r>
        <w:t>-stream, remote control. I think we’re mixing a lot of things.</w:t>
      </w:r>
    </w:p>
    <w:p w14:paraId="00000087" w14:textId="77777777" w:rsidR="001F5502" w:rsidRDefault="0050592C">
      <w:pPr>
        <w:numPr>
          <w:ilvl w:val="0"/>
          <w:numId w:val="2"/>
        </w:numPr>
        <w:spacing w:after="0"/>
        <w:ind w:left="0" w:hanging="2"/>
      </w:pPr>
      <w:r>
        <w:t>Paul: that’s for the signage use case</w:t>
      </w:r>
    </w:p>
    <w:p w14:paraId="00000088" w14:textId="77777777" w:rsidR="001F5502" w:rsidRDefault="0050592C">
      <w:pPr>
        <w:numPr>
          <w:ilvl w:val="0"/>
          <w:numId w:val="2"/>
        </w:numPr>
        <w:spacing w:after="0"/>
        <w:ind w:left="0" w:hanging="2"/>
      </w:pPr>
      <w:r>
        <w:t>Thomas: I think we’re mixing too many things together</w:t>
      </w:r>
    </w:p>
    <w:p w14:paraId="00000089" w14:textId="77777777" w:rsidR="001F5502" w:rsidRDefault="0050592C">
      <w:pPr>
        <w:numPr>
          <w:ilvl w:val="0"/>
          <w:numId w:val="2"/>
        </w:numPr>
        <w:spacing w:after="0"/>
        <w:ind w:left="0" w:hanging="2"/>
      </w:pPr>
      <w:r>
        <w:t>Paul: for the use case, it would be ni</w:t>
      </w:r>
      <w:r>
        <w:t>ce to consider</w:t>
      </w:r>
    </w:p>
    <w:p w14:paraId="0000008A" w14:textId="77777777" w:rsidR="001F5502" w:rsidRDefault="0050592C">
      <w:pPr>
        <w:numPr>
          <w:ilvl w:val="0"/>
          <w:numId w:val="2"/>
        </w:numPr>
        <w:spacing w:after="0"/>
        <w:ind w:left="0" w:hanging="2"/>
      </w:pPr>
      <w:r>
        <w:t>Thomas: multicast could run between where and where?</w:t>
      </w:r>
    </w:p>
    <w:p w14:paraId="0000008B" w14:textId="77777777" w:rsidR="001F5502" w:rsidRDefault="0050592C">
      <w:pPr>
        <w:numPr>
          <w:ilvl w:val="0"/>
          <w:numId w:val="2"/>
        </w:numPr>
        <w:spacing w:after="0"/>
        <w:ind w:left="0" w:hanging="2"/>
      </w:pPr>
      <w:r>
        <w:t>Paul: between server at the edge and the facility. Ingest content into the facility and then do multicast.</w:t>
      </w:r>
    </w:p>
    <w:p w14:paraId="0000008C" w14:textId="77777777" w:rsidR="001F5502" w:rsidRDefault="0050592C">
      <w:pPr>
        <w:numPr>
          <w:ilvl w:val="0"/>
          <w:numId w:val="2"/>
        </w:numPr>
        <w:spacing w:after="0"/>
        <w:ind w:left="0" w:hanging="2"/>
      </w:pPr>
      <w:r>
        <w:t>Thomas: I feel uncomfortable mixing edge and multicast</w:t>
      </w:r>
    </w:p>
    <w:p w14:paraId="0000008D" w14:textId="77777777" w:rsidR="001F5502" w:rsidRDefault="0050592C">
      <w:pPr>
        <w:numPr>
          <w:ilvl w:val="0"/>
          <w:numId w:val="2"/>
        </w:numPr>
        <w:spacing w:after="0"/>
        <w:ind w:left="0" w:hanging="2"/>
      </w:pPr>
      <w:r>
        <w:t>Paul: do you mean edge is only for unicast</w:t>
      </w:r>
    </w:p>
    <w:p w14:paraId="0000008E" w14:textId="77777777" w:rsidR="001F5502" w:rsidRDefault="0050592C">
      <w:pPr>
        <w:numPr>
          <w:ilvl w:val="0"/>
          <w:numId w:val="2"/>
        </w:numPr>
        <w:spacing w:after="0"/>
        <w:ind w:left="0" w:hanging="2"/>
      </w:pPr>
      <w:r>
        <w:t>Thomas: for me it is not clear that the edge networ</w:t>
      </w:r>
      <w:r>
        <w:t xml:space="preserve">k architecture is extended to be multicast capable. </w:t>
      </w:r>
    </w:p>
    <w:p w14:paraId="0000008F" w14:textId="77777777" w:rsidR="001F5502" w:rsidRDefault="0050592C">
      <w:pPr>
        <w:numPr>
          <w:ilvl w:val="0"/>
          <w:numId w:val="2"/>
        </w:numPr>
        <w:spacing w:after="0"/>
        <w:ind w:left="0" w:hanging="2"/>
      </w:pPr>
      <w:r>
        <w:t xml:space="preserve">Paul: we can point that out when considering gaps. But this is a real-world use case. If it doesn’t </w:t>
      </w:r>
      <w:proofErr w:type="gramStart"/>
      <w:r>
        <w:t>fit</w:t>
      </w:r>
      <w:proofErr w:type="gramEnd"/>
      <w:r>
        <w:t xml:space="preserve"> then that’s a conclusion we can draw.</w:t>
      </w:r>
    </w:p>
    <w:p w14:paraId="00000090" w14:textId="77777777" w:rsidR="001F5502" w:rsidRDefault="0050592C">
      <w:pPr>
        <w:numPr>
          <w:ilvl w:val="0"/>
          <w:numId w:val="2"/>
        </w:numPr>
        <w:spacing w:after="0"/>
        <w:ind w:left="0" w:hanging="2"/>
      </w:pPr>
      <w:r>
        <w:t>Thorsten: didn’t see anything precluding usage of multicast. Local deployment is in scope of SA2 architecture. It is good to study it.</w:t>
      </w:r>
    </w:p>
    <w:p w14:paraId="00000091" w14:textId="77777777" w:rsidR="001F5502" w:rsidRDefault="0050592C">
      <w:pPr>
        <w:numPr>
          <w:ilvl w:val="0"/>
          <w:numId w:val="2"/>
        </w:numPr>
        <w:spacing w:after="0"/>
        <w:ind w:left="0" w:hanging="2"/>
      </w:pPr>
      <w:r>
        <w:t>Thomas: we have a very different understanding of edge. It seems like CDN optimization. This seems like a CDN optimizatio</w:t>
      </w:r>
      <w:r>
        <w:t>n study item.</w:t>
      </w:r>
    </w:p>
    <w:p w14:paraId="00000092" w14:textId="77777777" w:rsidR="001F5502" w:rsidRDefault="0050592C">
      <w:pPr>
        <w:numPr>
          <w:ilvl w:val="0"/>
          <w:numId w:val="2"/>
        </w:numPr>
        <w:spacing w:after="0"/>
        <w:ind w:left="0" w:hanging="2"/>
      </w:pPr>
      <w:r>
        <w:t>Thorsten: I don’t have the overview to conclude from the use case to conclude that it is CDN optimization.</w:t>
      </w:r>
    </w:p>
    <w:p w14:paraId="00000093" w14:textId="77777777" w:rsidR="001F5502" w:rsidRDefault="0050592C">
      <w:pPr>
        <w:numPr>
          <w:ilvl w:val="0"/>
          <w:numId w:val="2"/>
        </w:numPr>
        <w:spacing w:after="0"/>
        <w:ind w:left="0" w:hanging="2"/>
      </w:pPr>
      <w:r>
        <w:t xml:space="preserve">Thomas: the use case seems to be implying a lot of technologies. </w:t>
      </w:r>
    </w:p>
    <w:p w14:paraId="00000094" w14:textId="77777777" w:rsidR="001F5502" w:rsidRDefault="0050592C">
      <w:pPr>
        <w:numPr>
          <w:ilvl w:val="0"/>
          <w:numId w:val="2"/>
        </w:numPr>
        <w:spacing w:after="0"/>
        <w:ind w:left="0" w:hanging="2"/>
      </w:pPr>
      <w:r>
        <w:t>Thorsten: maybe add a note that we’re not doing CDN optimization. Cov</w:t>
      </w:r>
      <w:r>
        <w:t>er that in the conclusions of the TR.</w:t>
      </w:r>
    </w:p>
    <w:p w14:paraId="00000095" w14:textId="77777777" w:rsidR="001F5502" w:rsidRDefault="0050592C">
      <w:pPr>
        <w:numPr>
          <w:ilvl w:val="0"/>
          <w:numId w:val="2"/>
        </w:numPr>
        <w:spacing w:after="0"/>
        <w:ind w:left="0" w:hanging="2"/>
      </w:pPr>
      <w:r>
        <w:t>Paul: I don’t see that as being a CDN optimization</w:t>
      </w:r>
    </w:p>
    <w:p w14:paraId="00000096" w14:textId="77777777" w:rsidR="001F5502" w:rsidRDefault="0050592C">
      <w:pPr>
        <w:numPr>
          <w:ilvl w:val="0"/>
          <w:numId w:val="2"/>
        </w:numPr>
        <w:spacing w:after="0"/>
        <w:ind w:left="0" w:hanging="2"/>
      </w:pPr>
      <w:r>
        <w:t xml:space="preserve">Thomas: reading the use case, using physical location for content selection/caching. </w:t>
      </w:r>
    </w:p>
    <w:p w14:paraId="00000097" w14:textId="77777777" w:rsidR="001F5502" w:rsidRDefault="0050592C">
      <w:pPr>
        <w:numPr>
          <w:ilvl w:val="0"/>
          <w:numId w:val="2"/>
        </w:numPr>
        <w:spacing w:after="0"/>
        <w:ind w:left="0" w:hanging="2"/>
      </w:pPr>
      <w:r>
        <w:t xml:space="preserve">Paul: that is a </w:t>
      </w:r>
      <w:proofErr w:type="gramStart"/>
      <w:r>
        <w:t>mis-representation</w:t>
      </w:r>
      <w:proofErr w:type="gramEnd"/>
      <w:r>
        <w:t xml:space="preserve"> of the use case. This use case is about very d</w:t>
      </w:r>
      <w:r>
        <w:t>edicated content targeting.</w:t>
      </w:r>
    </w:p>
    <w:p w14:paraId="00000098" w14:textId="77777777" w:rsidR="001F5502" w:rsidRDefault="0050592C">
      <w:pPr>
        <w:numPr>
          <w:ilvl w:val="0"/>
          <w:numId w:val="2"/>
        </w:numPr>
        <w:spacing w:after="0"/>
        <w:ind w:left="0" w:hanging="2"/>
      </w:pPr>
      <w:r>
        <w:t>Iraj: Is the question, should edge cover CDN functionality or CDN optimization? Should the edge be able to cache content?</w:t>
      </w:r>
    </w:p>
    <w:p w14:paraId="00000099" w14:textId="77777777" w:rsidR="001F5502" w:rsidRDefault="0050592C">
      <w:pPr>
        <w:numPr>
          <w:ilvl w:val="0"/>
          <w:numId w:val="2"/>
        </w:numPr>
        <w:spacing w:after="0"/>
        <w:ind w:left="0" w:hanging="2"/>
      </w:pPr>
      <w:r>
        <w:t>Thomas: I don’t want to prevent this, if e.g. very low latency is required</w:t>
      </w:r>
    </w:p>
    <w:p w14:paraId="0000009A" w14:textId="77777777" w:rsidR="001F5502" w:rsidRDefault="0050592C">
      <w:pPr>
        <w:numPr>
          <w:ilvl w:val="0"/>
          <w:numId w:val="2"/>
        </w:numPr>
        <w:spacing w:after="0"/>
        <w:ind w:left="0" w:hanging="2"/>
      </w:pPr>
      <w:r>
        <w:t>Iraj: then all related function</w:t>
      </w:r>
      <w:r>
        <w:t>ality is in the scope</w:t>
      </w:r>
    </w:p>
    <w:p w14:paraId="0000009B" w14:textId="77777777" w:rsidR="001F5502" w:rsidRDefault="0050592C">
      <w:pPr>
        <w:numPr>
          <w:ilvl w:val="0"/>
          <w:numId w:val="2"/>
        </w:numPr>
        <w:spacing w:after="0"/>
        <w:ind w:left="0" w:hanging="2"/>
      </w:pPr>
      <w:r>
        <w:t xml:space="preserve">Thomas: to reduce traffic in the operation, the edge being a special edge, we’re going clearly in CDN domain. </w:t>
      </w:r>
    </w:p>
    <w:p w14:paraId="0000009C" w14:textId="77777777" w:rsidR="001F5502" w:rsidRDefault="0050592C">
      <w:pPr>
        <w:numPr>
          <w:ilvl w:val="0"/>
          <w:numId w:val="2"/>
        </w:numPr>
        <w:spacing w:after="0"/>
        <w:ind w:left="0" w:hanging="2"/>
      </w:pPr>
      <w:r>
        <w:t>Cedric: everything that helps in the delivery of the content, should be considered. Whether at the end we standardize or no</w:t>
      </w:r>
      <w:r>
        <w:t>t, is another question. This is a valid use case.</w:t>
      </w:r>
    </w:p>
    <w:p w14:paraId="0000009D" w14:textId="77777777" w:rsidR="001F5502" w:rsidRDefault="0050592C">
      <w:pPr>
        <w:numPr>
          <w:ilvl w:val="0"/>
          <w:numId w:val="2"/>
        </w:numPr>
        <w:spacing w:after="0"/>
        <w:ind w:left="0" w:hanging="2"/>
      </w:pPr>
      <w:r>
        <w:lastRenderedPageBreak/>
        <w:t>Fred: one way is to note the document, another is to add the use case with the note.</w:t>
      </w:r>
    </w:p>
    <w:p w14:paraId="0000009E" w14:textId="77777777" w:rsidR="001F5502" w:rsidRDefault="0050592C">
      <w:pPr>
        <w:numPr>
          <w:ilvl w:val="0"/>
          <w:numId w:val="2"/>
        </w:numPr>
        <w:spacing w:after="0"/>
        <w:ind w:left="0" w:hanging="2"/>
      </w:pPr>
      <w:r>
        <w:t>Paul: I can check back the notes</w:t>
      </w:r>
    </w:p>
    <w:p w14:paraId="0000009F" w14:textId="77777777" w:rsidR="001F5502" w:rsidRDefault="0050592C">
      <w:pPr>
        <w:numPr>
          <w:ilvl w:val="0"/>
          <w:numId w:val="2"/>
        </w:numPr>
        <w:spacing w:after="0"/>
        <w:ind w:left="0" w:hanging="2"/>
      </w:pPr>
      <w:r>
        <w:t xml:space="preserve">Thomas: people do smart things in CDNs. If we start this, it is a very different topic. </w:t>
      </w:r>
      <w:r>
        <w:t>How, what, where to cache content is CDN optimization.</w:t>
      </w:r>
    </w:p>
    <w:p w14:paraId="000000A0" w14:textId="77777777" w:rsidR="001F5502" w:rsidRDefault="0050592C">
      <w:pPr>
        <w:numPr>
          <w:ilvl w:val="0"/>
          <w:numId w:val="2"/>
        </w:numPr>
        <w:spacing w:after="0"/>
        <w:ind w:left="0" w:hanging="2"/>
      </w:pPr>
      <w:r>
        <w:t xml:space="preserve">Thorsten: if </w:t>
      </w:r>
      <w:proofErr w:type="gramStart"/>
      <w:r>
        <w:t>it is clear that it</w:t>
      </w:r>
      <w:proofErr w:type="gramEnd"/>
      <w:r>
        <w:t xml:space="preserve"> is about CDN optimization then no need to do any standardization work.</w:t>
      </w:r>
    </w:p>
    <w:p w14:paraId="000000A1" w14:textId="77777777" w:rsidR="001F5502" w:rsidRDefault="0050592C">
      <w:pPr>
        <w:numPr>
          <w:ilvl w:val="0"/>
          <w:numId w:val="2"/>
        </w:numPr>
        <w:spacing w:after="0"/>
        <w:ind w:left="0" w:hanging="2"/>
      </w:pPr>
      <w:r>
        <w:t>Thomas: then what in this use case is beyond CDN optimization. XR is a different use case.</w:t>
      </w:r>
    </w:p>
    <w:p w14:paraId="000000A2" w14:textId="77777777" w:rsidR="001F5502" w:rsidRDefault="0050592C">
      <w:pPr>
        <w:numPr>
          <w:ilvl w:val="0"/>
          <w:numId w:val="2"/>
        </w:numPr>
        <w:spacing w:after="0"/>
        <w:ind w:left="0" w:hanging="2"/>
      </w:pPr>
      <w:r>
        <w:t xml:space="preserve">Paul: </w:t>
      </w:r>
      <w:r>
        <w:t>agree it should be separated out</w:t>
      </w:r>
    </w:p>
    <w:p w14:paraId="000000A3" w14:textId="77777777" w:rsidR="001F5502" w:rsidRDefault="0050592C">
      <w:pPr>
        <w:numPr>
          <w:ilvl w:val="0"/>
          <w:numId w:val="2"/>
        </w:numPr>
        <w:spacing w:after="0"/>
        <w:ind w:left="0" w:hanging="2"/>
      </w:pPr>
      <w:r>
        <w:t>Thomas: let’s not create an umbrella use case. Why do we need an umbrella use case? I am scared to reopen the use cases.</w:t>
      </w:r>
    </w:p>
    <w:p w14:paraId="000000A4" w14:textId="77777777" w:rsidR="001F5502" w:rsidRDefault="0050592C">
      <w:pPr>
        <w:numPr>
          <w:ilvl w:val="0"/>
          <w:numId w:val="2"/>
        </w:numPr>
        <w:spacing w:after="0"/>
        <w:ind w:left="0" w:hanging="2"/>
      </w:pPr>
      <w:r>
        <w:t>Paul: no intention to re-open them, just add a very short sentence about what the functions can be use</w:t>
      </w:r>
      <w:r>
        <w:t>d for.</w:t>
      </w:r>
    </w:p>
    <w:p w14:paraId="000000A5" w14:textId="77777777" w:rsidR="001F5502" w:rsidRDefault="0050592C">
      <w:pPr>
        <w:ind w:left="0" w:hanging="2"/>
        <w:rPr>
          <w:b/>
        </w:rPr>
      </w:pPr>
      <w:r>
        <w:rPr>
          <w:b/>
        </w:rPr>
        <w:t>Status: Noted (expecting an updated proposal at next meeting).</w:t>
      </w:r>
    </w:p>
    <w:p w14:paraId="000000A6" w14:textId="77777777" w:rsidR="001F5502" w:rsidRDefault="001F5502">
      <w:pPr>
        <w:ind w:left="0" w:hanging="2"/>
        <w:rPr>
          <w:b/>
        </w:rPr>
      </w:pPr>
    </w:p>
    <w:p w14:paraId="000000A7" w14:textId="77777777" w:rsidR="001F5502" w:rsidRDefault="001F5502">
      <w:pPr>
        <w:ind w:left="0" w:hanging="2"/>
      </w:pPr>
    </w:p>
    <w:p w14:paraId="000000A8" w14:textId="77777777" w:rsidR="001F5502" w:rsidRDefault="001F5502">
      <w:pPr>
        <w:widowControl/>
        <w:spacing w:after="0"/>
        <w:ind w:left="0" w:hanging="2"/>
        <w:rPr>
          <w:rFonts w:ascii="Times New Roman" w:eastAsia="Times New Roman" w:hAnsi="Times New Roman" w:cs="Times New Roman"/>
          <w:sz w:val="24"/>
          <w:szCs w:val="24"/>
        </w:rPr>
      </w:pPr>
    </w:p>
    <w:tbl>
      <w:tblPr>
        <w:tblStyle w:val="ae"/>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5541BE3F" w14:textId="77777777">
        <w:trPr>
          <w:trHeight w:val="717"/>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A9"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S4-201315</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AA"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Discussion on </w:t>
            </w:r>
            <w:proofErr w:type="spellStart"/>
            <w:r>
              <w:rPr>
                <w:rFonts w:ascii="Times New Roman" w:eastAsia="Times New Roman" w:hAnsi="Times New Roman" w:cs="Times New Roman"/>
                <w:sz w:val="24"/>
                <w:szCs w:val="24"/>
              </w:rPr>
              <w:t>LSin</w:t>
            </w:r>
            <w:proofErr w:type="spellEnd"/>
            <w:r>
              <w:rPr>
                <w:rFonts w:ascii="Times New Roman" w:eastAsia="Times New Roman" w:hAnsi="Times New Roman" w:cs="Times New Roman"/>
                <w:sz w:val="24"/>
                <w:szCs w:val="24"/>
              </w:rPr>
              <w:t xml:space="preserve"> from SA2 </w:t>
            </w:r>
            <w:proofErr w:type="spellStart"/>
            <w:r>
              <w:rPr>
                <w:rFonts w:ascii="Times New Roman" w:eastAsia="Times New Roman" w:hAnsi="Times New Roman" w:cs="Times New Roman"/>
                <w:sz w:val="24"/>
                <w:szCs w:val="24"/>
              </w:rPr>
              <w:t>eNA</w:t>
            </w:r>
            <w:proofErr w:type="spellEnd"/>
            <w:r>
              <w:rPr>
                <w:rFonts w:ascii="Times New Roman" w:eastAsia="Times New Roman" w:hAnsi="Times New Roman" w:cs="Times New Roman"/>
                <w:sz w:val="24"/>
                <w:szCs w:val="24"/>
              </w:rPr>
              <w:t xml:space="preserve"> Study</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AB" w14:textId="77777777" w:rsidR="001F5502" w:rsidRDefault="0050592C">
            <w:pPr>
              <w:widowControl/>
              <w:spacing w:after="0"/>
              <w:ind w:left="0" w:hanging="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Oppo</w:t>
            </w:r>
            <w:proofErr w:type="spellEnd"/>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AC"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AD"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AE" w14:textId="77777777" w:rsidR="001F5502" w:rsidRDefault="001F5502">
      <w:pPr>
        <w:ind w:left="0" w:hanging="2"/>
      </w:pPr>
    </w:p>
    <w:p w14:paraId="000000AF" w14:textId="77777777" w:rsidR="001F5502" w:rsidRDefault="0050592C">
      <w:pPr>
        <w:ind w:left="0" w:hanging="2"/>
        <w:rPr>
          <w:b/>
        </w:rPr>
      </w:pPr>
      <w:r>
        <w:rPr>
          <w:b/>
        </w:rPr>
        <w:t>Presented by Xu Wang</w:t>
      </w:r>
    </w:p>
    <w:p w14:paraId="000000B0" w14:textId="77777777" w:rsidR="001F5502" w:rsidRDefault="0050592C">
      <w:pPr>
        <w:ind w:left="0" w:hanging="2"/>
        <w:rPr>
          <w:b/>
        </w:rPr>
      </w:pPr>
      <w:r>
        <w:rPr>
          <w:b/>
        </w:rPr>
        <w:t>Discussion:</w:t>
      </w:r>
    </w:p>
    <w:p w14:paraId="000000B1" w14:textId="77777777" w:rsidR="001F5502" w:rsidRDefault="0050592C">
      <w:pPr>
        <w:numPr>
          <w:ilvl w:val="0"/>
          <w:numId w:val="2"/>
        </w:numPr>
        <w:spacing w:after="0"/>
        <w:ind w:left="0" w:hanging="2"/>
      </w:pPr>
      <w:r>
        <w:t>Thorsten: the M8 is out of scope. SA4 has defined that certain parts follow 3GPP.</w:t>
      </w:r>
    </w:p>
    <w:p w14:paraId="000000B2" w14:textId="77777777" w:rsidR="001F5502" w:rsidRDefault="0050592C">
      <w:pPr>
        <w:numPr>
          <w:ilvl w:val="0"/>
          <w:numId w:val="2"/>
        </w:numPr>
        <w:spacing w:after="0"/>
        <w:ind w:left="0" w:hanging="2"/>
      </w:pPr>
      <w:r>
        <w:t>Wang: there is no direct connection to the DC-AF. 3rd party server may need an interface to send to DC-AF</w:t>
      </w:r>
    </w:p>
    <w:p w14:paraId="000000B3" w14:textId="77777777" w:rsidR="001F5502" w:rsidRDefault="0050592C">
      <w:pPr>
        <w:numPr>
          <w:ilvl w:val="0"/>
          <w:numId w:val="2"/>
        </w:numPr>
        <w:spacing w:after="0"/>
        <w:ind w:left="0" w:hanging="2"/>
      </w:pPr>
      <w:r>
        <w:t xml:space="preserve">Thorsten: why </w:t>
      </w:r>
      <w:proofErr w:type="gramStart"/>
      <w:r>
        <w:t>no</w:t>
      </w:r>
      <w:proofErr w:type="gramEnd"/>
      <w:r>
        <w:t xml:space="preserve"> directly inject into NWDAF?</w:t>
      </w:r>
    </w:p>
    <w:p w14:paraId="000000B4" w14:textId="77777777" w:rsidR="001F5502" w:rsidRDefault="0050592C">
      <w:pPr>
        <w:numPr>
          <w:ilvl w:val="0"/>
          <w:numId w:val="2"/>
        </w:numPr>
        <w:spacing w:after="0"/>
        <w:ind w:left="0" w:hanging="2"/>
      </w:pPr>
      <w:r>
        <w:t>Wang: the DC-AF may pro</w:t>
      </w:r>
      <w:r>
        <w:t>cess the data. Data from ASP is low-level. Remove sensitive data.</w:t>
      </w:r>
    </w:p>
    <w:p w14:paraId="000000B5" w14:textId="77777777" w:rsidR="001F5502" w:rsidRDefault="0050592C">
      <w:pPr>
        <w:ind w:left="0" w:hanging="2"/>
        <w:rPr>
          <w:b/>
        </w:rPr>
      </w:pPr>
      <w:r>
        <w:rPr>
          <w:b/>
        </w:rPr>
        <w:t>Status: Noted.</w:t>
      </w:r>
    </w:p>
    <w:p w14:paraId="000000B6" w14:textId="77777777" w:rsidR="001F5502" w:rsidRDefault="001F5502">
      <w:pPr>
        <w:ind w:left="0" w:hanging="2"/>
        <w:rPr>
          <w:b/>
        </w:rPr>
      </w:pPr>
    </w:p>
    <w:p w14:paraId="000000B7" w14:textId="77777777" w:rsidR="001F5502" w:rsidRDefault="001F5502">
      <w:pPr>
        <w:ind w:left="0" w:hanging="2"/>
        <w:rPr>
          <w:b/>
        </w:rPr>
      </w:pPr>
    </w:p>
    <w:p w14:paraId="000000B8" w14:textId="77777777" w:rsidR="001F5502" w:rsidRDefault="001F5502">
      <w:pPr>
        <w:ind w:left="0" w:hanging="2"/>
      </w:pPr>
    </w:p>
    <w:p w14:paraId="000000B9" w14:textId="77777777" w:rsidR="001F5502" w:rsidRDefault="001F5502">
      <w:pPr>
        <w:widowControl/>
        <w:spacing w:after="0"/>
        <w:ind w:left="0" w:hanging="2"/>
        <w:rPr>
          <w:rFonts w:ascii="Times New Roman" w:eastAsia="Times New Roman" w:hAnsi="Times New Roman" w:cs="Times New Roman"/>
          <w:sz w:val="24"/>
          <w:szCs w:val="24"/>
        </w:rPr>
      </w:pPr>
    </w:p>
    <w:tbl>
      <w:tblPr>
        <w:tblStyle w:val="af"/>
        <w:tblW w:w="9336" w:type="dxa"/>
        <w:tblInd w:w="0" w:type="dxa"/>
        <w:tblLayout w:type="fixed"/>
        <w:tblLook w:val="0400" w:firstRow="0" w:lastRow="0" w:firstColumn="0" w:lastColumn="0" w:noHBand="0" w:noVBand="1"/>
      </w:tblPr>
      <w:tblGrid>
        <w:gridCol w:w="1453"/>
        <w:gridCol w:w="6275"/>
        <w:gridCol w:w="1305"/>
        <w:gridCol w:w="203"/>
        <w:gridCol w:w="100"/>
      </w:tblGrid>
      <w:tr w:rsidR="001F5502" w14:paraId="562C4C4E" w14:textId="77777777">
        <w:trPr>
          <w:trHeight w:val="717"/>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BA" w14:textId="77777777" w:rsidR="001F5502" w:rsidRDefault="0050592C">
            <w:pPr>
              <w:widowControl/>
              <w:spacing w:before="120"/>
              <w:ind w:left="0" w:right="60" w:hanging="2"/>
              <w:rPr>
                <w:rFonts w:ascii="Times New Roman" w:eastAsia="Times New Roman" w:hAnsi="Times New Roman" w:cs="Times New Roman"/>
                <w:sz w:val="24"/>
                <w:szCs w:val="24"/>
              </w:rPr>
            </w:pPr>
            <w:r>
              <w:rPr>
                <w:color w:val="0000FF"/>
                <w:highlight w:val="white"/>
              </w:rPr>
              <w:t>S4-201316</w:t>
            </w:r>
          </w:p>
        </w:tc>
        <w:tc>
          <w:tcPr>
            <w:tcW w:w="6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BB" w14:textId="77777777" w:rsidR="001F5502" w:rsidRDefault="0050592C">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Potential Architecture Extension for AI Model Downloading</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BC" w14:textId="77777777" w:rsidR="001F5502" w:rsidRDefault="0050592C">
            <w:pPr>
              <w:widowControl/>
              <w:spacing w:after="0"/>
              <w:ind w:left="0" w:hanging="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Oppo</w:t>
            </w:r>
            <w:proofErr w:type="spellEnd"/>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BD" w14:textId="77777777" w:rsidR="001F5502" w:rsidRDefault="0050592C">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0000BE" w14:textId="77777777" w:rsidR="001F5502" w:rsidRDefault="001F5502">
            <w:pPr>
              <w:widowControl/>
              <w:spacing w:after="0"/>
              <w:ind w:left="0" w:hanging="2"/>
              <w:rPr>
                <w:rFonts w:ascii="Times New Roman" w:eastAsia="Times New Roman" w:hAnsi="Times New Roman" w:cs="Times New Roman"/>
                <w:sz w:val="24"/>
                <w:szCs w:val="24"/>
              </w:rPr>
            </w:pPr>
          </w:p>
        </w:tc>
      </w:tr>
    </w:tbl>
    <w:p w14:paraId="000000BF" w14:textId="77777777" w:rsidR="001F5502" w:rsidRDefault="001F5502">
      <w:pPr>
        <w:ind w:left="0" w:hanging="2"/>
      </w:pPr>
    </w:p>
    <w:p w14:paraId="000000C0" w14:textId="77777777" w:rsidR="001F5502" w:rsidRDefault="0050592C">
      <w:pPr>
        <w:ind w:left="0" w:hanging="2"/>
        <w:rPr>
          <w:b/>
        </w:rPr>
      </w:pPr>
      <w:r>
        <w:rPr>
          <w:b/>
        </w:rPr>
        <w:t xml:space="preserve">Presented by </w:t>
      </w:r>
    </w:p>
    <w:p w14:paraId="000000C1" w14:textId="77777777" w:rsidR="001F5502" w:rsidRDefault="0050592C">
      <w:pPr>
        <w:ind w:left="0" w:hanging="2"/>
        <w:rPr>
          <w:b/>
        </w:rPr>
      </w:pPr>
      <w:r>
        <w:rPr>
          <w:b/>
        </w:rPr>
        <w:t>Discussion:</w:t>
      </w:r>
    </w:p>
    <w:p w14:paraId="000000C2" w14:textId="77777777" w:rsidR="001F5502" w:rsidRDefault="001F5502">
      <w:pPr>
        <w:numPr>
          <w:ilvl w:val="0"/>
          <w:numId w:val="2"/>
        </w:numPr>
        <w:spacing w:after="0"/>
        <w:ind w:left="0" w:hanging="2"/>
      </w:pPr>
    </w:p>
    <w:p w14:paraId="000000C3" w14:textId="77777777" w:rsidR="001F5502" w:rsidRDefault="0050592C">
      <w:pPr>
        <w:ind w:left="0" w:hanging="2"/>
        <w:rPr>
          <w:b/>
        </w:rPr>
      </w:pPr>
      <w:proofErr w:type="gramStart"/>
      <w:r>
        <w:rPr>
          <w:b/>
        </w:rPr>
        <w:t>Status?.</w:t>
      </w:r>
      <w:proofErr w:type="gramEnd"/>
    </w:p>
    <w:p w14:paraId="000000C4" w14:textId="77777777" w:rsidR="001F5502" w:rsidRDefault="001F5502">
      <w:pPr>
        <w:ind w:left="0" w:hanging="2"/>
        <w:rPr>
          <w:b/>
        </w:rPr>
      </w:pPr>
    </w:p>
    <w:p w14:paraId="000000C5" w14:textId="77777777" w:rsidR="001F5502" w:rsidRDefault="001F5502">
      <w:pPr>
        <w:ind w:left="0" w:hanging="2"/>
        <w:rPr>
          <w:b/>
        </w:rPr>
      </w:pPr>
    </w:p>
    <w:p w14:paraId="000000C6" w14:textId="77777777" w:rsidR="001F5502" w:rsidRDefault="0050592C">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w:t>
      </w:r>
      <w:r>
        <w:rPr>
          <w:b/>
          <w:sz w:val="24"/>
          <w:szCs w:val="24"/>
        </w:rPr>
        <w:t>.  Review of the future work plan</w:t>
      </w:r>
      <w:r>
        <w:rPr>
          <w:b/>
          <w:sz w:val="24"/>
          <w:szCs w:val="24"/>
        </w:rPr>
        <w:tab/>
      </w:r>
    </w:p>
    <w:p w14:paraId="000000C7" w14:textId="77777777" w:rsidR="001F5502" w:rsidRDefault="001F550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14:paraId="000000C8" w14:textId="77777777" w:rsidR="001F5502" w:rsidRDefault="0050592C">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lastRenderedPageBreak/>
        <w:t>6.  Any Other Business</w:t>
      </w:r>
    </w:p>
    <w:p w14:paraId="000000C9" w14:textId="77777777" w:rsidR="001F5502" w:rsidRDefault="0050592C">
      <w:pPr>
        <w:keepNext/>
        <w:pBdr>
          <w:top w:val="nil"/>
          <w:left w:val="nil"/>
          <w:bottom w:val="nil"/>
          <w:right w:val="nil"/>
          <w:between w:val="nil"/>
        </w:pBdr>
        <w:tabs>
          <w:tab w:val="left" w:pos="2127"/>
          <w:tab w:val="left" w:pos="2127"/>
          <w:tab w:val="left" w:pos="709"/>
          <w:tab w:val="left" w:pos="6379"/>
          <w:tab w:val="left" w:pos="8222"/>
        </w:tabs>
        <w:spacing w:before="120" w:after="0" w:line="240" w:lineRule="auto"/>
        <w:ind w:left="0" w:hanging="2"/>
        <w:rPr>
          <w:b/>
          <w:color w:val="000000"/>
          <w:sz w:val="24"/>
          <w:szCs w:val="24"/>
        </w:rPr>
      </w:pPr>
      <w:bookmarkStart w:id="7" w:name="_heading=h.fds4yojco2yb" w:colFirst="0" w:colLast="0"/>
      <w:bookmarkEnd w:id="7"/>
      <w:r>
        <w:rPr>
          <w:b/>
          <w:sz w:val="24"/>
          <w:szCs w:val="24"/>
        </w:rPr>
        <w:t>7</w:t>
      </w:r>
      <w:r>
        <w:rPr>
          <w:b/>
          <w:color w:val="000000"/>
          <w:sz w:val="24"/>
          <w:szCs w:val="24"/>
        </w:rPr>
        <w:t>.  Close of the session (18:00 CEST)</w:t>
      </w:r>
    </w:p>
    <w:p w14:paraId="000000CA" w14:textId="77777777" w:rsidR="001F5502" w:rsidRDefault="001F5502">
      <w:pPr>
        <w:tabs>
          <w:tab w:val="left" w:pos="2127"/>
          <w:tab w:val="left" w:pos="709"/>
          <w:tab w:val="left" w:pos="6379"/>
          <w:tab w:val="left" w:pos="8222"/>
        </w:tabs>
        <w:ind w:left="0" w:hanging="2"/>
      </w:pPr>
    </w:p>
    <w:p w14:paraId="000000CB" w14:textId="77777777" w:rsidR="001F5502" w:rsidRDefault="0050592C">
      <w:pPr>
        <w:tabs>
          <w:tab w:val="left" w:pos="2127"/>
          <w:tab w:val="left" w:pos="709"/>
          <w:tab w:val="left" w:pos="6379"/>
          <w:tab w:val="left" w:pos="8222"/>
        </w:tabs>
        <w:ind w:left="0" w:hanging="2"/>
      </w:pPr>
      <w:r>
        <w:t>Attendees:</w:t>
      </w:r>
    </w:p>
    <w:tbl>
      <w:tblPr>
        <w:tblStyle w:val="af0"/>
        <w:tblW w:w="93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118"/>
        <w:gridCol w:w="3117"/>
        <w:gridCol w:w="3117"/>
      </w:tblGrid>
      <w:tr w:rsidR="001F5502" w14:paraId="7C7828DE" w14:textId="77777777">
        <w:tc>
          <w:tcPr>
            <w:tcW w:w="3117" w:type="dxa"/>
            <w:shd w:val="clear" w:color="auto" w:fill="auto"/>
            <w:tcMar>
              <w:top w:w="100" w:type="dxa"/>
              <w:left w:w="100" w:type="dxa"/>
              <w:bottom w:w="100" w:type="dxa"/>
              <w:right w:w="100" w:type="dxa"/>
            </w:tcMar>
          </w:tcPr>
          <w:p w14:paraId="000000CC" w14:textId="77777777" w:rsidR="001F5502" w:rsidRDefault="0050592C">
            <w:pPr>
              <w:pBdr>
                <w:top w:val="nil"/>
                <w:left w:val="nil"/>
                <w:bottom w:val="nil"/>
                <w:right w:val="nil"/>
                <w:between w:val="nil"/>
              </w:pBdr>
              <w:spacing w:after="0" w:line="240" w:lineRule="auto"/>
              <w:ind w:left="0" w:hanging="2"/>
              <w:jc w:val="center"/>
              <w:rPr>
                <w:b/>
              </w:rPr>
            </w:pPr>
            <w:r>
              <w:rPr>
                <w:b/>
              </w:rPr>
              <w:t>First Name</w:t>
            </w:r>
          </w:p>
        </w:tc>
        <w:tc>
          <w:tcPr>
            <w:tcW w:w="3117" w:type="dxa"/>
            <w:shd w:val="clear" w:color="auto" w:fill="auto"/>
            <w:tcMar>
              <w:top w:w="100" w:type="dxa"/>
              <w:left w:w="100" w:type="dxa"/>
              <w:bottom w:w="100" w:type="dxa"/>
              <w:right w:w="100" w:type="dxa"/>
            </w:tcMar>
          </w:tcPr>
          <w:p w14:paraId="000000CD" w14:textId="77777777" w:rsidR="001F5502" w:rsidRDefault="0050592C">
            <w:pPr>
              <w:pBdr>
                <w:top w:val="nil"/>
                <w:left w:val="nil"/>
                <w:bottom w:val="nil"/>
                <w:right w:val="nil"/>
                <w:between w:val="nil"/>
              </w:pBdr>
              <w:spacing w:after="0" w:line="240" w:lineRule="auto"/>
              <w:ind w:left="0" w:hanging="2"/>
              <w:jc w:val="center"/>
              <w:rPr>
                <w:b/>
              </w:rPr>
            </w:pPr>
            <w:r>
              <w:rPr>
                <w:b/>
              </w:rPr>
              <w:t>Last Name</w:t>
            </w:r>
          </w:p>
        </w:tc>
        <w:tc>
          <w:tcPr>
            <w:tcW w:w="3117" w:type="dxa"/>
            <w:shd w:val="clear" w:color="auto" w:fill="auto"/>
            <w:tcMar>
              <w:top w:w="100" w:type="dxa"/>
              <w:left w:w="100" w:type="dxa"/>
              <w:bottom w:w="100" w:type="dxa"/>
              <w:right w:w="100" w:type="dxa"/>
            </w:tcMar>
          </w:tcPr>
          <w:p w14:paraId="000000CE" w14:textId="77777777" w:rsidR="001F5502" w:rsidRDefault="0050592C">
            <w:pPr>
              <w:pBdr>
                <w:top w:val="nil"/>
                <w:left w:val="nil"/>
                <w:bottom w:val="nil"/>
                <w:right w:val="nil"/>
                <w:between w:val="nil"/>
              </w:pBdr>
              <w:spacing w:after="0" w:line="240" w:lineRule="auto"/>
              <w:ind w:left="0" w:hanging="2"/>
              <w:jc w:val="center"/>
              <w:rPr>
                <w:b/>
              </w:rPr>
            </w:pPr>
            <w:r>
              <w:rPr>
                <w:b/>
              </w:rPr>
              <w:t>Affiliation</w:t>
            </w:r>
          </w:p>
        </w:tc>
      </w:tr>
      <w:tr w:rsidR="001F5502" w14:paraId="28C4D95E" w14:textId="77777777">
        <w:tc>
          <w:tcPr>
            <w:tcW w:w="3117" w:type="dxa"/>
            <w:shd w:val="clear" w:color="auto" w:fill="auto"/>
            <w:tcMar>
              <w:top w:w="100" w:type="dxa"/>
              <w:left w:w="100" w:type="dxa"/>
              <w:bottom w:w="100" w:type="dxa"/>
              <w:right w:w="100" w:type="dxa"/>
            </w:tcMar>
          </w:tcPr>
          <w:p w14:paraId="000000CF" w14:textId="77777777" w:rsidR="001F5502" w:rsidRDefault="0050592C">
            <w:pPr>
              <w:pBdr>
                <w:top w:val="nil"/>
                <w:left w:val="nil"/>
                <w:bottom w:val="nil"/>
                <w:right w:val="nil"/>
                <w:between w:val="nil"/>
              </w:pBdr>
              <w:spacing w:after="0" w:line="240" w:lineRule="auto"/>
              <w:ind w:left="0" w:hanging="2"/>
              <w:rPr>
                <w:u w:val="single"/>
              </w:rPr>
            </w:pPr>
            <w:r>
              <w:rPr>
                <w:u w:val="single"/>
              </w:rPr>
              <w:t>Richard</w:t>
            </w:r>
          </w:p>
        </w:tc>
        <w:tc>
          <w:tcPr>
            <w:tcW w:w="3117" w:type="dxa"/>
            <w:shd w:val="clear" w:color="auto" w:fill="auto"/>
            <w:tcMar>
              <w:top w:w="100" w:type="dxa"/>
              <w:left w:w="100" w:type="dxa"/>
              <w:bottom w:w="100" w:type="dxa"/>
              <w:right w:w="100" w:type="dxa"/>
            </w:tcMar>
          </w:tcPr>
          <w:p w14:paraId="000000D0" w14:textId="77777777" w:rsidR="001F5502" w:rsidRDefault="0050592C">
            <w:pPr>
              <w:pBdr>
                <w:top w:val="nil"/>
                <w:left w:val="nil"/>
                <w:bottom w:val="nil"/>
                <w:right w:val="nil"/>
                <w:between w:val="nil"/>
              </w:pBdr>
              <w:spacing w:after="0" w:line="240" w:lineRule="auto"/>
              <w:ind w:left="0" w:hanging="2"/>
            </w:pPr>
            <w:r>
              <w:t>Bradbury</w:t>
            </w:r>
          </w:p>
        </w:tc>
        <w:tc>
          <w:tcPr>
            <w:tcW w:w="3117" w:type="dxa"/>
            <w:shd w:val="clear" w:color="auto" w:fill="auto"/>
            <w:tcMar>
              <w:top w:w="100" w:type="dxa"/>
              <w:left w:w="100" w:type="dxa"/>
              <w:bottom w:w="100" w:type="dxa"/>
              <w:right w:w="100" w:type="dxa"/>
            </w:tcMar>
          </w:tcPr>
          <w:p w14:paraId="000000D1" w14:textId="77777777" w:rsidR="001F5502" w:rsidRDefault="0050592C">
            <w:pPr>
              <w:pBdr>
                <w:top w:val="nil"/>
                <w:left w:val="nil"/>
                <w:bottom w:val="nil"/>
                <w:right w:val="nil"/>
                <w:between w:val="nil"/>
              </w:pBdr>
              <w:spacing w:after="0" w:line="240" w:lineRule="auto"/>
              <w:ind w:left="0" w:hanging="2"/>
            </w:pPr>
            <w:r>
              <w:t>BBC</w:t>
            </w:r>
          </w:p>
        </w:tc>
      </w:tr>
      <w:tr w:rsidR="001F5502" w14:paraId="22D3A36C"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D2" w14:textId="77777777" w:rsidR="001F5502" w:rsidRDefault="0050592C">
            <w:pPr>
              <w:spacing w:after="0"/>
              <w:ind w:left="0" w:hanging="2"/>
            </w:pPr>
            <w:r>
              <w:t xml:space="preserve">Imed </w:t>
            </w:r>
          </w:p>
        </w:tc>
        <w:tc>
          <w:tcPr>
            <w:tcW w:w="3117" w:type="dxa"/>
            <w:shd w:val="clear" w:color="auto" w:fill="auto"/>
            <w:tcMar>
              <w:top w:w="100" w:type="dxa"/>
              <w:left w:w="100" w:type="dxa"/>
              <w:bottom w:w="100" w:type="dxa"/>
              <w:right w:w="100" w:type="dxa"/>
            </w:tcMar>
          </w:tcPr>
          <w:p w14:paraId="000000D3" w14:textId="77777777" w:rsidR="001F5502" w:rsidRDefault="0050592C">
            <w:pPr>
              <w:spacing w:after="0"/>
              <w:ind w:left="0" w:hanging="2"/>
            </w:pPr>
            <w:r>
              <w:t>Bouazizi</w:t>
            </w:r>
          </w:p>
        </w:tc>
        <w:tc>
          <w:tcPr>
            <w:tcW w:w="3117" w:type="dxa"/>
            <w:shd w:val="clear" w:color="auto" w:fill="auto"/>
            <w:tcMar>
              <w:top w:w="100" w:type="dxa"/>
              <w:left w:w="100" w:type="dxa"/>
              <w:bottom w:w="100" w:type="dxa"/>
              <w:right w:w="100" w:type="dxa"/>
            </w:tcMar>
          </w:tcPr>
          <w:p w14:paraId="000000D4" w14:textId="77777777" w:rsidR="001F5502" w:rsidRDefault="0050592C">
            <w:pPr>
              <w:pBdr>
                <w:top w:val="nil"/>
                <w:left w:val="nil"/>
                <w:bottom w:val="nil"/>
                <w:right w:val="nil"/>
                <w:between w:val="nil"/>
              </w:pBdr>
              <w:spacing w:after="0" w:line="240" w:lineRule="auto"/>
              <w:ind w:left="0" w:hanging="2"/>
            </w:pPr>
            <w:r>
              <w:t>Qualcomm</w:t>
            </w:r>
          </w:p>
        </w:tc>
      </w:tr>
      <w:tr w:rsidR="001F5502" w14:paraId="2C312986"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D5" w14:textId="77777777" w:rsidR="001F5502" w:rsidRDefault="0050592C">
            <w:pPr>
              <w:spacing w:after="0"/>
              <w:ind w:left="0" w:hanging="2"/>
            </w:pPr>
            <w:r>
              <w:t xml:space="preserve">Thomas </w:t>
            </w:r>
          </w:p>
        </w:tc>
        <w:tc>
          <w:tcPr>
            <w:tcW w:w="3117" w:type="dxa"/>
            <w:shd w:val="clear" w:color="auto" w:fill="auto"/>
            <w:tcMar>
              <w:top w:w="100" w:type="dxa"/>
              <w:left w:w="100" w:type="dxa"/>
              <w:bottom w:w="100" w:type="dxa"/>
              <w:right w:w="100" w:type="dxa"/>
            </w:tcMar>
          </w:tcPr>
          <w:p w14:paraId="000000D6" w14:textId="77777777" w:rsidR="001F5502" w:rsidRDefault="0050592C">
            <w:pPr>
              <w:spacing w:after="0"/>
              <w:ind w:left="0" w:hanging="2"/>
            </w:pPr>
            <w:r>
              <w:t>Stockhammer</w:t>
            </w:r>
          </w:p>
        </w:tc>
        <w:tc>
          <w:tcPr>
            <w:tcW w:w="3117" w:type="dxa"/>
            <w:shd w:val="clear" w:color="auto" w:fill="auto"/>
            <w:tcMar>
              <w:top w:w="100" w:type="dxa"/>
              <w:left w:w="100" w:type="dxa"/>
              <w:bottom w:w="100" w:type="dxa"/>
              <w:right w:w="100" w:type="dxa"/>
            </w:tcMar>
          </w:tcPr>
          <w:p w14:paraId="000000D7" w14:textId="77777777" w:rsidR="001F5502" w:rsidRDefault="0050592C">
            <w:pPr>
              <w:pBdr>
                <w:top w:val="nil"/>
                <w:left w:val="nil"/>
                <w:bottom w:val="nil"/>
                <w:right w:val="nil"/>
                <w:between w:val="nil"/>
              </w:pBdr>
              <w:spacing w:after="0" w:line="240" w:lineRule="auto"/>
              <w:ind w:left="0" w:hanging="2"/>
            </w:pPr>
            <w:r>
              <w:t>Qualcomm</w:t>
            </w:r>
          </w:p>
        </w:tc>
      </w:tr>
      <w:tr w:rsidR="001F5502" w14:paraId="7512B180"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D8" w14:textId="77777777" w:rsidR="001F5502" w:rsidRDefault="0050592C">
            <w:pPr>
              <w:spacing w:after="0"/>
              <w:ind w:left="0" w:hanging="2"/>
              <w:rPr>
                <w:u w:val="single"/>
              </w:rPr>
            </w:pPr>
            <w:proofErr w:type="spellStart"/>
            <w:r>
              <w:rPr>
                <w:u w:val="single"/>
              </w:rPr>
              <w:t>Yujian</w:t>
            </w:r>
            <w:proofErr w:type="spellEnd"/>
          </w:p>
        </w:tc>
        <w:tc>
          <w:tcPr>
            <w:tcW w:w="3117" w:type="dxa"/>
            <w:shd w:val="clear" w:color="auto" w:fill="auto"/>
            <w:tcMar>
              <w:top w:w="100" w:type="dxa"/>
              <w:left w:w="100" w:type="dxa"/>
              <w:bottom w:w="100" w:type="dxa"/>
              <w:right w:w="100" w:type="dxa"/>
            </w:tcMar>
          </w:tcPr>
          <w:p w14:paraId="000000D9" w14:textId="77777777" w:rsidR="001F5502" w:rsidRDefault="0050592C">
            <w:pPr>
              <w:spacing w:after="0"/>
              <w:ind w:left="0" w:hanging="2"/>
            </w:pPr>
            <w:r>
              <w:t xml:space="preserve">Yin-CMCC </w:t>
            </w:r>
          </w:p>
        </w:tc>
        <w:tc>
          <w:tcPr>
            <w:tcW w:w="3117" w:type="dxa"/>
            <w:shd w:val="clear" w:color="auto" w:fill="auto"/>
            <w:tcMar>
              <w:top w:w="100" w:type="dxa"/>
              <w:left w:w="100" w:type="dxa"/>
              <w:bottom w:w="100" w:type="dxa"/>
              <w:right w:w="100" w:type="dxa"/>
            </w:tcMar>
          </w:tcPr>
          <w:p w14:paraId="000000DA" w14:textId="77777777" w:rsidR="001F5502" w:rsidRDefault="0050592C">
            <w:pPr>
              <w:pBdr>
                <w:top w:val="nil"/>
                <w:left w:val="nil"/>
                <w:bottom w:val="nil"/>
                <w:right w:val="nil"/>
                <w:between w:val="nil"/>
              </w:pBdr>
              <w:spacing w:after="0" w:line="240" w:lineRule="auto"/>
              <w:ind w:left="0" w:hanging="2"/>
            </w:pPr>
            <w:r>
              <w:t>CMCC</w:t>
            </w:r>
          </w:p>
        </w:tc>
      </w:tr>
      <w:tr w:rsidR="001F5502" w14:paraId="693061B3"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DB" w14:textId="77777777" w:rsidR="001F5502" w:rsidRDefault="0050592C">
            <w:pPr>
              <w:spacing w:after="0"/>
              <w:ind w:left="0" w:hanging="2"/>
              <w:rPr>
                <w:u w:val="single"/>
              </w:rPr>
            </w:pPr>
            <w:proofErr w:type="spellStart"/>
            <w:r>
              <w:rPr>
                <w:u w:val="single"/>
              </w:rPr>
              <w:t>jae</w:t>
            </w:r>
            <w:proofErr w:type="spellEnd"/>
          </w:p>
        </w:tc>
        <w:tc>
          <w:tcPr>
            <w:tcW w:w="3117" w:type="dxa"/>
            <w:shd w:val="clear" w:color="auto" w:fill="auto"/>
            <w:tcMar>
              <w:top w:w="100" w:type="dxa"/>
              <w:left w:w="100" w:type="dxa"/>
              <w:bottom w:w="100" w:type="dxa"/>
              <w:right w:w="100" w:type="dxa"/>
            </w:tcMar>
          </w:tcPr>
          <w:p w14:paraId="000000DC" w14:textId="77777777" w:rsidR="001F5502" w:rsidRDefault="0050592C">
            <w:pPr>
              <w:pBdr>
                <w:top w:val="nil"/>
                <w:left w:val="nil"/>
                <w:bottom w:val="nil"/>
                <w:right w:val="nil"/>
                <w:between w:val="nil"/>
              </w:pBdr>
              <w:spacing w:after="0" w:line="240" w:lineRule="auto"/>
              <w:ind w:left="0" w:hanging="2"/>
            </w:pPr>
            <w:r>
              <w:t>shin</w:t>
            </w:r>
          </w:p>
        </w:tc>
        <w:tc>
          <w:tcPr>
            <w:tcW w:w="3117" w:type="dxa"/>
            <w:shd w:val="clear" w:color="auto" w:fill="auto"/>
            <w:tcMar>
              <w:top w:w="100" w:type="dxa"/>
              <w:left w:w="100" w:type="dxa"/>
              <w:bottom w:w="100" w:type="dxa"/>
              <w:right w:w="100" w:type="dxa"/>
            </w:tcMar>
          </w:tcPr>
          <w:p w14:paraId="000000DD" w14:textId="77777777" w:rsidR="001F5502" w:rsidRDefault="0050592C">
            <w:pPr>
              <w:pBdr>
                <w:top w:val="nil"/>
                <w:left w:val="nil"/>
                <w:bottom w:val="nil"/>
                <w:right w:val="nil"/>
                <w:between w:val="nil"/>
              </w:pBdr>
              <w:spacing w:after="0" w:line="240" w:lineRule="auto"/>
              <w:ind w:left="0" w:hanging="2"/>
            </w:pPr>
            <w:r>
              <w:t>LGE</w:t>
            </w:r>
          </w:p>
        </w:tc>
      </w:tr>
      <w:tr w:rsidR="001F5502" w14:paraId="002106F1"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DE" w14:textId="77777777" w:rsidR="001F5502" w:rsidRDefault="0050592C">
            <w:pPr>
              <w:spacing w:after="0"/>
              <w:ind w:left="0" w:hanging="2"/>
              <w:rPr>
                <w:u w:val="single"/>
              </w:rPr>
            </w:pPr>
            <w:proofErr w:type="spellStart"/>
            <w:r>
              <w:rPr>
                <w:u w:val="single"/>
              </w:rPr>
              <w:t>Yidan</w:t>
            </w:r>
            <w:proofErr w:type="spellEnd"/>
          </w:p>
        </w:tc>
        <w:tc>
          <w:tcPr>
            <w:tcW w:w="3117" w:type="dxa"/>
            <w:shd w:val="clear" w:color="auto" w:fill="auto"/>
            <w:tcMar>
              <w:top w:w="100" w:type="dxa"/>
              <w:left w:w="100" w:type="dxa"/>
              <w:bottom w:w="100" w:type="dxa"/>
              <w:right w:w="100" w:type="dxa"/>
            </w:tcMar>
          </w:tcPr>
          <w:p w14:paraId="000000DF" w14:textId="77777777" w:rsidR="001F5502" w:rsidRDefault="0050592C">
            <w:pPr>
              <w:pBdr>
                <w:top w:val="nil"/>
                <w:left w:val="nil"/>
                <w:bottom w:val="nil"/>
                <w:right w:val="nil"/>
                <w:between w:val="nil"/>
              </w:pBdr>
              <w:spacing w:after="0" w:line="240" w:lineRule="auto"/>
              <w:ind w:left="0" w:hanging="2"/>
            </w:pPr>
            <w:r>
              <w:t>Teng</w:t>
            </w:r>
          </w:p>
        </w:tc>
        <w:tc>
          <w:tcPr>
            <w:tcW w:w="3117" w:type="dxa"/>
            <w:shd w:val="clear" w:color="auto" w:fill="auto"/>
            <w:tcMar>
              <w:top w:w="100" w:type="dxa"/>
              <w:left w:w="100" w:type="dxa"/>
              <w:bottom w:w="100" w:type="dxa"/>
              <w:right w:w="100" w:type="dxa"/>
            </w:tcMar>
          </w:tcPr>
          <w:p w14:paraId="000000E0" w14:textId="77777777" w:rsidR="001F5502" w:rsidRDefault="0050592C">
            <w:pPr>
              <w:spacing w:after="0"/>
              <w:ind w:left="0" w:hanging="2"/>
            </w:pPr>
            <w:r>
              <w:t xml:space="preserve">Huawei </w:t>
            </w:r>
          </w:p>
        </w:tc>
      </w:tr>
      <w:tr w:rsidR="001F5502" w14:paraId="0E140925"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E1" w14:textId="77777777" w:rsidR="001F5502" w:rsidRDefault="0050592C">
            <w:pPr>
              <w:spacing w:after="0"/>
              <w:ind w:left="0" w:hanging="2"/>
              <w:rPr>
                <w:u w:val="single"/>
              </w:rPr>
            </w:pPr>
            <w:r>
              <w:rPr>
                <w:u w:val="single"/>
              </w:rPr>
              <w:t>Qi</w:t>
            </w:r>
          </w:p>
        </w:tc>
        <w:tc>
          <w:tcPr>
            <w:tcW w:w="3117" w:type="dxa"/>
            <w:shd w:val="clear" w:color="auto" w:fill="auto"/>
            <w:tcMar>
              <w:top w:w="100" w:type="dxa"/>
              <w:left w:w="100" w:type="dxa"/>
              <w:bottom w:w="100" w:type="dxa"/>
              <w:right w:w="100" w:type="dxa"/>
            </w:tcMar>
          </w:tcPr>
          <w:p w14:paraId="000000E2" w14:textId="77777777" w:rsidR="001F5502" w:rsidRDefault="0050592C">
            <w:pPr>
              <w:pBdr>
                <w:top w:val="nil"/>
                <w:left w:val="nil"/>
                <w:bottom w:val="nil"/>
                <w:right w:val="nil"/>
                <w:between w:val="nil"/>
              </w:pBdr>
              <w:spacing w:after="0" w:line="240" w:lineRule="auto"/>
              <w:ind w:left="0" w:hanging="2"/>
            </w:pPr>
            <w:r>
              <w:t>Pan</w:t>
            </w:r>
          </w:p>
        </w:tc>
        <w:tc>
          <w:tcPr>
            <w:tcW w:w="3117" w:type="dxa"/>
            <w:shd w:val="clear" w:color="auto" w:fill="auto"/>
            <w:tcMar>
              <w:top w:w="100" w:type="dxa"/>
              <w:left w:w="100" w:type="dxa"/>
              <w:bottom w:w="100" w:type="dxa"/>
              <w:right w:w="100" w:type="dxa"/>
            </w:tcMar>
          </w:tcPr>
          <w:p w14:paraId="000000E3" w14:textId="77777777" w:rsidR="001F5502" w:rsidRDefault="0050592C">
            <w:pPr>
              <w:spacing w:after="0"/>
              <w:ind w:left="0" w:hanging="2"/>
            </w:pPr>
            <w:r>
              <w:t xml:space="preserve">Huawei </w:t>
            </w:r>
          </w:p>
        </w:tc>
      </w:tr>
      <w:tr w:rsidR="001F5502" w14:paraId="31AF8FC2"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E4" w14:textId="77777777" w:rsidR="001F5502" w:rsidRDefault="0050592C">
            <w:pPr>
              <w:spacing w:after="0"/>
              <w:ind w:left="0" w:hanging="2"/>
              <w:rPr>
                <w:u w:val="single"/>
              </w:rPr>
            </w:pPr>
            <w:r>
              <w:rPr>
                <w:u w:val="single"/>
              </w:rPr>
              <w:t>Zhou</w:t>
            </w:r>
          </w:p>
        </w:tc>
        <w:tc>
          <w:tcPr>
            <w:tcW w:w="3117" w:type="dxa"/>
            <w:shd w:val="clear" w:color="auto" w:fill="auto"/>
            <w:tcMar>
              <w:top w:w="100" w:type="dxa"/>
              <w:left w:w="100" w:type="dxa"/>
              <w:bottom w:w="100" w:type="dxa"/>
              <w:right w:w="100" w:type="dxa"/>
            </w:tcMar>
          </w:tcPr>
          <w:p w14:paraId="000000E5" w14:textId="77777777" w:rsidR="001F5502" w:rsidRDefault="0050592C">
            <w:pPr>
              <w:spacing w:after="0"/>
              <w:ind w:left="0" w:hanging="2"/>
            </w:pPr>
            <w:r>
              <w:t xml:space="preserve">Jiajun </w:t>
            </w:r>
          </w:p>
        </w:tc>
        <w:tc>
          <w:tcPr>
            <w:tcW w:w="3117" w:type="dxa"/>
            <w:shd w:val="clear" w:color="auto" w:fill="auto"/>
            <w:tcMar>
              <w:top w:w="100" w:type="dxa"/>
              <w:left w:w="100" w:type="dxa"/>
              <w:bottom w:w="100" w:type="dxa"/>
              <w:right w:w="100" w:type="dxa"/>
            </w:tcMar>
          </w:tcPr>
          <w:p w14:paraId="000000E6" w14:textId="77777777" w:rsidR="001F5502" w:rsidRDefault="0050592C">
            <w:pPr>
              <w:pBdr>
                <w:top w:val="nil"/>
                <w:left w:val="nil"/>
                <w:bottom w:val="nil"/>
                <w:right w:val="nil"/>
                <w:between w:val="nil"/>
              </w:pBdr>
              <w:spacing w:after="0" w:line="240" w:lineRule="auto"/>
              <w:ind w:left="0" w:hanging="2"/>
            </w:pPr>
            <w:r>
              <w:t>CMCC</w:t>
            </w:r>
          </w:p>
        </w:tc>
      </w:tr>
      <w:tr w:rsidR="001F5502" w14:paraId="372AD9FA"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E7" w14:textId="77777777" w:rsidR="001F5502" w:rsidRDefault="0050592C">
            <w:pPr>
              <w:spacing w:after="0"/>
              <w:ind w:left="0" w:hanging="2"/>
            </w:pPr>
            <w:r>
              <w:t>Iraj</w:t>
            </w:r>
          </w:p>
        </w:tc>
        <w:tc>
          <w:tcPr>
            <w:tcW w:w="3117" w:type="dxa"/>
            <w:shd w:val="clear" w:color="auto" w:fill="auto"/>
            <w:tcMar>
              <w:top w:w="100" w:type="dxa"/>
              <w:left w:w="100" w:type="dxa"/>
              <w:bottom w:w="100" w:type="dxa"/>
              <w:right w:w="100" w:type="dxa"/>
            </w:tcMar>
          </w:tcPr>
          <w:p w14:paraId="000000E8" w14:textId="77777777" w:rsidR="001F5502" w:rsidRDefault="0050592C">
            <w:pPr>
              <w:spacing w:after="0"/>
              <w:ind w:left="0" w:hanging="2"/>
            </w:pPr>
            <w:r>
              <w:t xml:space="preserve">Sodagar </w:t>
            </w:r>
          </w:p>
        </w:tc>
        <w:tc>
          <w:tcPr>
            <w:tcW w:w="3117" w:type="dxa"/>
            <w:shd w:val="clear" w:color="auto" w:fill="auto"/>
            <w:tcMar>
              <w:top w:w="100" w:type="dxa"/>
              <w:left w:w="100" w:type="dxa"/>
              <w:bottom w:w="100" w:type="dxa"/>
              <w:right w:w="100" w:type="dxa"/>
            </w:tcMar>
          </w:tcPr>
          <w:p w14:paraId="000000E9" w14:textId="77777777" w:rsidR="001F5502" w:rsidRDefault="0050592C">
            <w:pPr>
              <w:spacing w:after="0"/>
              <w:ind w:left="0" w:hanging="2"/>
            </w:pPr>
            <w:r>
              <w:t>Tencent</w:t>
            </w:r>
          </w:p>
        </w:tc>
      </w:tr>
      <w:tr w:rsidR="001F5502" w14:paraId="01F92956"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EA" w14:textId="77777777" w:rsidR="001F5502" w:rsidRDefault="0050592C">
            <w:pPr>
              <w:spacing w:after="0"/>
              <w:ind w:left="0" w:hanging="2"/>
            </w:pPr>
            <w:r>
              <w:t>Frederic</w:t>
            </w:r>
          </w:p>
        </w:tc>
        <w:tc>
          <w:tcPr>
            <w:tcW w:w="3117" w:type="dxa"/>
            <w:shd w:val="clear" w:color="auto" w:fill="auto"/>
            <w:tcMar>
              <w:top w:w="100" w:type="dxa"/>
              <w:left w:w="100" w:type="dxa"/>
              <w:bottom w:w="100" w:type="dxa"/>
              <w:right w:w="100" w:type="dxa"/>
            </w:tcMar>
          </w:tcPr>
          <w:p w14:paraId="000000EB" w14:textId="77777777" w:rsidR="001F5502" w:rsidRDefault="0050592C">
            <w:pPr>
              <w:spacing w:after="0"/>
              <w:ind w:left="0" w:hanging="2"/>
            </w:pPr>
            <w:r>
              <w:t>Gabin</w:t>
            </w:r>
          </w:p>
        </w:tc>
        <w:tc>
          <w:tcPr>
            <w:tcW w:w="3117" w:type="dxa"/>
            <w:shd w:val="clear" w:color="auto" w:fill="auto"/>
            <w:tcMar>
              <w:top w:w="100" w:type="dxa"/>
              <w:left w:w="100" w:type="dxa"/>
              <w:bottom w:w="100" w:type="dxa"/>
              <w:right w:w="100" w:type="dxa"/>
            </w:tcMar>
          </w:tcPr>
          <w:p w14:paraId="000000EC" w14:textId="77777777" w:rsidR="001F5502" w:rsidRDefault="0050592C">
            <w:pPr>
              <w:pBdr>
                <w:top w:val="nil"/>
                <w:left w:val="nil"/>
                <w:bottom w:val="nil"/>
                <w:right w:val="nil"/>
                <w:between w:val="nil"/>
              </w:pBdr>
              <w:spacing w:after="0" w:line="240" w:lineRule="auto"/>
              <w:ind w:left="0" w:hanging="2"/>
            </w:pPr>
            <w:r>
              <w:t>Dolby</w:t>
            </w:r>
          </w:p>
        </w:tc>
      </w:tr>
      <w:tr w:rsidR="001F5502" w14:paraId="4EB36FBB"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ED" w14:textId="77777777" w:rsidR="001F5502" w:rsidRDefault="0050592C">
            <w:pPr>
              <w:spacing w:after="0"/>
              <w:ind w:left="0" w:hanging="2"/>
              <w:rPr>
                <w:u w:val="single"/>
              </w:rPr>
            </w:pPr>
            <w:proofErr w:type="spellStart"/>
            <w:r>
              <w:rPr>
                <w:u w:val="single"/>
              </w:rPr>
              <w:t>Sungryeul</w:t>
            </w:r>
            <w:proofErr w:type="spellEnd"/>
          </w:p>
        </w:tc>
        <w:tc>
          <w:tcPr>
            <w:tcW w:w="3117" w:type="dxa"/>
            <w:shd w:val="clear" w:color="auto" w:fill="auto"/>
            <w:tcMar>
              <w:top w:w="100" w:type="dxa"/>
              <w:left w:w="100" w:type="dxa"/>
              <w:bottom w:w="100" w:type="dxa"/>
              <w:right w:w="100" w:type="dxa"/>
            </w:tcMar>
          </w:tcPr>
          <w:p w14:paraId="000000EE" w14:textId="77777777" w:rsidR="001F5502" w:rsidRDefault="0050592C">
            <w:pPr>
              <w:spacing w:after="0"/>
              <w:ind w:left="0" w:hanging="2"/>
            </w:pPr>
            <w:proofErr w:type="spellStart"/>
            <w:r>
              <w:t>Rhyu</w:t>
            </w:r>
            <w:proofErr w:type="spellEnd"/>
            <w:r>
              <w:t xml:space="preserve"> </w:t>
            </w:r>
          </w:p>
        </w:tc>
        <w:tc>
          <w:tcPr>
            <w:tcW w:w="3117" w:type="dxa"/>
            <w:shd w:val="clear" w:color="auto" w:fill="auto"/>
            <w:tcMar>
              <w:top w:w="100" w:type="dxa"/>
              <w:left w:w="100" w:type="dxa"/>
              <w:bottom w:w="100" w:type="dxa"/>
              <w:right w:w="100" w:type="dxa"/>
            </w:tcMar>
          </w:tcPr>
          <w:p w14:paraId="000000EF" w14:textId="77777777" w:rsidR="001F5502" w:rsidRDefault="0050592C">
            <w:pPr>
              <w:spacing w:after="0"/>
              <w:ind w:left="0" w:hanging="2"/>
            </w:pPr>
            <w:r>
              <w:t xml:space="preserve">Samsung </w:t>
            </w:r>
          </w:p>
        </w:tc>
      </w:tr>
      <w:tr w:rsidR="001F5502" w14:paraId="54D22836"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0" w14:textId="77777777" w:rsidR="001F5502" w:rsidRDefault="0050592C">
            <w:pPr>
              <w:spacing w:after="0"/>
              <w:ind w:left="0" w:hanging="2"/>
            </w:pPr>
            <w:proofErr w:type="spellStart"/>
            <w:r>
              <w:t>Hyunkoo</w:t>
            </w:r>
            <w:proofErr w:type="spellEnd"/>
            <w:r>
              <w:t xml:space="preserve"> </w:t>
            </w:r>
          </w:p>
        </w:tc>
        <w:tc>
          <w:tcPr>
            <w:tcW w:w="3117" w:type="dxa"/>
            <w:shd w:val="clear" w:color="auto" w:fill="auto"/>
            <w:tcMar>
              <w:top w:w="100" w:type="dxa"/>
              <w:left w:w="100" w:type="dxa"/>
              <w:bottom w:w="100" w:type="dxa"/>
              <w:right w:w="100" w:type="dxa"/>
            </w:tcMar>
          </w:tcPr>
          <w:p w14:paraId="000000F1" w14:textId="77777777" w:rsidR="001F5502" w:rsidRDefault="0050592C">
            <w:pPr>
              <w:spacing w:after="0"/>
              <w:ind w:left="0" w:hanging="2"/>
            </w:pPr>
            <w:r>
              <w:t>Yang</w:t>
            </w:r>
          </w:p>
        </w:tc>
        <w:tc>
          <w:tcPr>
            <w:tcW w:w="3117" w:type="dxa"/>
            <w:shd w:val="clear" w:color="auto" w:fill="auto"/>
            <w:tcMar>
              <w:top w:w="100" w:type="dxa"/>
              <w:left w:w="100" w:type="dxa"/>
              <w:bottom w:w="100" w:type="dxa"/>
              <w:right w:w="100" w:type="dxa"/>
            </w:tcMar>
          </w:tcPr>
          <w:p w14:paraId="000000F2" w14:textId="77777777" w:rsidR="001F5502" w:rsidRDefault="0050592C">
            <w:pPr>
              <w:spacing w:after="0"/>
              <w:ind w:left="0" w:hanging="2"/>
            </w:pPr>
            <w:r>
              <w:t xml:space="preserve">Samsung </w:t>
            </w:r>
          </w:p>
        </w:tc>
      </w:tr>
      <w:tr w:rsidR="001F5502" w14:paraId="1D5D70D8" w14:textId="77777777">
        <w:trPr>
          <w:trHeight w:val="477"/>
        </w:trPr>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3" w14:textId="77777777" w:rsidR="001F5502" w:rsidRDefault="0050592C">
            <w:pPr>
              <w:spacing w:after="0"/>
              <w:ind w:left="0" w:hanging="2"/>
              <w:rPr>
                <w:u w:val="single"/>
              </w:rPr>
            </w:pPr>
            <w:r>
              <w:rPr>
                <w:u w:val="single"/>
              </w:rPr>
              <w:t xml:space="preserve">Gilles </w:t>
            </w:r>
          </w:p>
        </w:tc>
        <w:tc>
          <w:tcPr>
            <w:tcW w:w="3117" w:type="dxa"/>
            <w:shd w:val="clear" w:color="auto" w:fill="auto"/>
            <w:tcMar>
              <w:top w:w="100" w:type="dxa"/>
              <w:left w:w="100" w:type="dxa"/>
              <w:bottom w:w="100" w:type="dxa"/>
              <w:right w:w="100" w:type="dxa"/>
            </w:tcMar>
          </w:tcPr>
          <w:p w14:paraId="000000F4" w14:textId="77777777" w:rsidR="001F5502" w:rsidRDefault="0050592C">
            <w:pPr>
              <w:spacing w:after="0"/>
              <w:ind w:left="0" w:hanging="2"/>
            </w:pPr>
            <w:r>
              <w:t>Teniou</w:t>
            </w:r>
          </w:p>
        </w:tc>
        <w:tc>
          <w:tcPr>
            <w:tcW w:w="3117" w:type="dxa"/>
            <w:shd w:val="clear" w:color="auto" w:fill="auto"/>
            <w:tcMar>
              <w:top w:w="100" w:type="dxa"/>
              <w:left w:w="100" w:type="dxa"/>
              <w:bottom w:w="100" w:type="dxa"/>
              <w:right w:w="100" w:type="dxa"/>
            </w:tcMar>
          </w:tcPr>
          <w:p w14:paraId="000000F5" w14:textId="77777777" w:rsidR="001F5502" w:rsidRDefault="0050592C">
            <w:pPr>
              <w:pBdr>
                <w:top w:val="nil"/>
                <w:left w:val="nil"/>
                <w:bottom w:val="nil"/>
                <w:right w:val="nil"/>
                <w:between w:val="nil"/>
              </w:pBdr>
              <w:spacing w:after="0" w:line="240" w:lineRule="auto"/>
              <w:ind w:left="0" w:hanging="2"/>
            </w:pPr>
            <w:r>
              <w:t>Tencent</w:t>
            </w:r>
          </w:p>
        </w:tc>
      </w:tr>
      <w:tr w:rsidR="001F5502" w14:paraId="24BEBE0D"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6" w14:textId="77777777" w:rsidR="001F5502" w:rsidRDefault="0050592C">
            <w:pPr>
              <w:spacing w:after="0"/>
              <w:ind w:left="0" w:hanging="2"/>
              <w:rPr>
                <w:u w:val="single"/>
              </w:rPr>
            </w:pPr>
            <w:r>
              <w:rPr>
                <w:u w:val="single"/>
              </w:rPr>
              <w:t>Julien</w:t>
            </w:r>
          </w:p>
        </w:tc>
        <w:tc>
          <w:tcPr>
            <w:tcW w:w="3117" w:type="dxa"/>
            <w:shd w:val="clear" w:color="auto" w:fill="auto"/>
            <w:tcMar>
              <w:top w:w="100" w:type="dxa"/>
              <w:left w:w="100" w:type="dxa"/>
              <w:bottom w:w="100" w:type="dxa"/>
              <w:right w:w="100" w:type="dxa"/>
            </w:tcMar>
          </w:tcPr>
          <w:p w14:paraId="000000F7" w14:textId="77777777" w:rsidR="001F5502" w:rsidRDefault="0050592C">
            <w:pPr>
              <w:spacing w:after="0"/>
              <w:ind w:left="0" w:hanging="2"/>
            </w:pPr>
            <w:proofErr w:type="spellStart"/>
            <w:r>
              <w:t>Lemotheux</w:t>
            </w:r>
            <w:proofErr w:type="spellEnd"/>
            <w:r>
              <w:t xml:space="preserve"> </w:t>
            </w:r>
          </w:p>
        </w:tc>
        <w:tc>
          <w:tcPr>
            <w:tcW w:w="3117" w:type="dxa"/>
            <w:shd w:val="clear" w:color="auto" w:fill="auto"/>
            <w:tcMar>
              <w:top w:w="100" w:type="dxa"/>
              <w:left w:w="100" w:type="dxa"/>
              <w:bottom w:w="100" w:type="dxa"/>
              <w:right w:w="100" w:type="dxa"/>
            </w:tcMar>
          </w:tcPr>
          <w:p w14:paraId="000000F8" w14:textId="77777777" w:rsidR="001F5502" w:rsidRDefault="0050592C">
            <w:pPr>
              <w:spacing w:after="0"/>
              <w:ind w:left="0" w:hanging="2"/>
            </w:pPr>
            <w:r>
              <w:t>Orange</w:t>
            </w:r>
          </w:p>
        </w:tc>
      </w:tr>
      <w:tr w:rsidR="001F5502" w14:paraId="448DB950"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9" w14:textId="77777777" w:rsidR="001F5502" w:rsidRDefault="0050592C">
            <w:pPr>
              <w:spacing w:after="0"/>
              <w:ind w:left="0" w:hanging="2"/>
            </w:pPr>
            <w:r>
              <w:t>Prakash</w:t>
            </w:r>
          </w:p>
        </w:tc>
        <w:tc>
          <w:tcPr>
            <w:tcW w:w="3117" w:type="dxa"/>
            <w:shd w:val="clear" w:color="auto" w:fill="auto"/>
            <w:tcMar>
              <w:top w:w="100" w:type="dxa"/>
              <w:left w:w="100" w:type="dxa"/>
              <w:bottom w:w="100" w:type="dxa"/>
              <w:right w:w="100" w:type="dxa"/>
            </w:tcMar>
          </w:tcPr>
          <w:p w14:paraId="000000FA" w14:textId="77777777" w:rsidR="001F5502" w:rsidRDefault="0050592C">
            <w:pPr>
              <w:spacing w:after="0"/>
              <w:ind w:left="0" w:hanging="2"/>
            </w:pPr>
            <w:proofErr w:type="spellStart"/>
            <w:r>
              <w:t>Kolan</w:t>
            </w:r>
            <w:proofErr w:type="spellEnd"/>
            <w:r>
              <w:t xml:space="preserve"> </w:t>
            </w:r>
          </w:p>
        </w:tc>
        <w:tc>
          <w:tcPr>
            <w:tcW w:w="3117" w:type="dxa"/>
            <w:shd w:val="clear" w:color="auto" w:fill="auto"/>
            <w:tcMar>
              <w:top w:w="100" w:type="dxa"/>
              <w:left w:w="100" w:type="dxa"/>
              <w:bottom w:w="100" w:type="dxa"/>
              <w:right w:w="100" w:type="dxa"/>
            </w:tcMar>
          </w:tcPr>
          <w:p w14:paraId="000000FB" w14:textId="77777777" w:rsidR="001F5502" w:rsidRDefault="0050592C">
            <w:pPr>
              <w:spacing w:after="0"/>
              <w:ind w:left="0" w:hanging="2"/>
            </w:pPr>
            <w:r>
              <w:t xml:space="preserve">Samsung </w:t>
            </w:r>
          </w:p>
        </w:tc>
      </w:tr>
      <w:tr w:rsidR="001F5502" w14:paraId="0C0AFB92"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C" w14:textId="77777777" w:rsidR="001F5502" w:rsidRDefault="0050592C">
            <w:pPr>
              <w:spacing w:after="0"/>
              <w:ind w:left="0" w:hanging="2"/>
            </w:pPr>
            <w:r>
              <w:t xml:space="preserve">Ahmed </w:t>
            </w:r>
          </w:p>
        </w:tc>
        <w:tc>
          <w:tcPr>
            <w:tcW w:w="3117" w:type="dxa"/>
            <w:shd w:val="clear" w:color="auto" w:fill="auto"/>
            <w:tcMar>
              <w:top w:w="100" w:type="dxa"/>
              <w:left w:w="100" w:type="dxa"/>
              <w:bottom w:w="100" w:type="dxa"/>
              <w:right w:w="100" w:type="dxa"/>
            </w:tcMar>
          </w:tcPr>
          <w:p w14:paraId="000000FD" w14:textId="77777777" w:rsidR="001F5502" w:rsidRDefault="0050592C">
            <w:pPr>
              <w:spacing w:after="0"/>
              <w:ind w:left="0" w:hanging="2"/>
            </w:pPr>
            <w:r>
              <w:t>Hamza</w:t>
            </w:r>
          </w:p>
        </w:tc>
        <w:tc>
          <w:tcPr>
            <w:tcW w:w="3117" w:type="dxa"/>
            <w:shd w:val="clear" w:color="auto" w:fill="auto"/>
            <w:tcMar>
              <w:top w:w="100" w:type="dxa"/>
              <w:left w:w="100" w:type="dxa"/>
              <w:bottom w:w="100" w:type="dxa"/>
              <w:right w:w="100" w:type="dxa"/>
            </w:tcMar>
          </w:tcPr>
          <w:p w14:paraId="000000FE" w14:textId="77777777" w:rsidR="001F5502" w:rsidRDefault="0050592C">
            <w:pPr>
              <w:pBdr>
                <w:top w:val="nil"/>
                <w:left w:val="nil"/>
                <w:bottom w:val="nil"/>
                <w:right w:val="nil"/>
                <w:between w:val="nil"/>
              </w:pBdr>
              <w:spacing w:after="0" w:line="240" w:lineRule="auto"/>
              <w:ind w:left="0" w:hanging="2"/>
            </w:pPr>
            <w:r>
              <w:t>Interdigital</w:t>
            </w:r>
          </w:p>
        </w:tc>
      </w:tr>
      <w:tr w:rsidR="001F5502" w14:paraId="1C61CAC9"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0FF" w14:textId="77777777" w:rsidR="001F5502" w:rsidRDefault="0050592C">
            <w:pPr>
              <w:spacing w:after="0"/>
              <w:ind w:left="0" w:hanging="2"/>
              <w:rPr>
                <w:u w:val="single"/>
              </w:rPr>
            </w:pPr>
            <w:r>
              <w:rPr>
                <w:u w:val="single"/>
              </w:rPr>
              <w:t>Ozgur</w:t>
            </w:r>
          </w:p>
        </w:tc>
        <w:tc>
          <w:tcPr>
            <w:tcW w:w="3117" w:type="dxa"/>
            <w:shd w:val="clear" w:color="auto" w:fill="auto"/>
            <w:tcMar>
              <w:top w:w="100" w:type="dxa"/>
              <w:left w:w="100" w:type="dxa"/>
              <w:bottom w:w="100" w:type="dxa"/>
              <w:right w:w="100" w:type="dxa"/>
            </w:tcMar>
          </w:tcPr>
          <w:p w14:paraId="00000100" w14:textId="77777777" w:rsidR="001F5502" w:rsidRDefault="0050592C">
            <w:pPr>
              <w:spacing w:after="0"/>
              <w:ind w:left="0" w:hanging="2"/>
            </w:pPr>
            <w:r>
              <w:t>Oyman</w:t>
            </w:r>
          </w:p>
        </w:tc>
        <w:tc>
          <w:tcPr>
            <w:tcW w:w="3117" w:type="dxa"/>
            <w:shd w:val="clear" w:color="auto" w:fill="auto"/>
            <w:tcMar>
              <w:top w:w="100" w:type="dxa"/>
              <w:left w:w="100" w:type="dxa"/>
              <w:bottom w:w="100" w:type="dxa"/>
              <w:right w:w="100" w:type="dxa"/>
            </w:tcMar>
          </w:tcPr>
          <w:p w14:paraId="00000101" w14:textId="77777777" w:rsidR="001F5502" w:rsidRDefault="0050592C">
            <w:pPr>
              <w:pBdr>
                <w:top w:val="nil"/>
                <w:left w:val="nil"/>
                <w:bottom w:val="nil"/>
                <w:right w:val="nil"/>
                <w:between w:val="nil"/>
              </w:pBdr>
              <w:spacing w:after="0" w:line="240" w:lineRule="auto"/>
              <w:ind w:left="0" w:hanging="2"/>
            </w:pPr>
            <w:r>
              <w:t>Intel</w:t>
            </w:r>
          </w:p>
        </w:tc>
      </w:tr>
      <w:tr w:rsidR="001F5502" w14:paraId="6EAD4414"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02" w14:textId="77777777" w:rsidR="001F5502" w:rsidRDefault="0050592C">
            <w:pPr>
              <w:spacing w:after="0"/>
              <w:ind w:left="0" w:hanging="2"/>
              <w:rPr>
                <w:u w:val="single"/>
              </w:rPr>
            </w:pPr>
            <w:r>
              <w:rPr>
                <w:u w:val="single"/>
              </w:rPr>
              <w:t>Brian</w:t>
            </w:r>
          </w:p>
        </w:tc>
        <w:tc>
          <w:tcPr>
            <w:tcW w:w="3117" w:type="dxa"/>
            <w:shd w:val="clear" w:color="auto" w:fill="auto"/>
            <w:tcMar>
              <w:top w:w="100" w:type="dxa"/>
              <w:left w:w="100" w:type="dxa"/>
              <w:bottom w:w="100" w:type="dxa"/>
              <w:right w:w="100" w:type="dxa"/>
            </w:tcMar>
          </w:tcPr>
          <w:p w14:paraId="00000103" w14:textId="77777777" w:rsidR="001F5502" w:rsidRDefault="0050592C">
            <w:pPr>
              <w:spacing w:after="0"/>
              <w:ind w:left="0" w:hanging="2"/>
            </w:pPr>
            <w:r>
              <w:t>Lee</w:t>
            </w:r>
          </w:p>
        </w:tc>
        <w:tc>
          <w:tcPr>
            <w:tcW w:w="3117" w:type="dxa"/>
            <w:shd w:val="clear" w:color="auto" w:fill="auto"/>
            <w:tcMar>
              <w:top w:w="100" w:type="dxa"/>
              <w:left w:w="100" w:type="dxa"/>
              <w:bottom w:w="100" w:type="dxa"/>
              <w:right w:w="100" w:type="dxa"/>
            </w:tcMar>
          </w:tcPr>
          <w:p w14:paraId="00000104" w14:textId="77777777" w:rsidR="001F5502" w:rsidRDefault="001F5502">
            <w:pPr>
              <w:pBdr>
                <w:top w:val="nil"/>
                <w:left w:val="nil"/>
                <w:bottom w:val="nil"/>
                <w:right w:val="nil"/>
                <w:between w:val="nil"/>
              </w:pBdr>
              <w:spacing w:after="0" w:line="240" w:lineRule="auto"/>
              <w:ind w:left="0" w:hanging="2"/>
            </w:pPr>
          </w:p>
        </w:tc>
      </w:tr>
      <w:tr w:rsidR="001F5502" w14:paraId="0819A2EA"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05" w14:textId="77777777" w:rsidR="001F5502" w:rsidRDefault="0050592C">
            <w:pPr>
              <w:spacing w:after="0"/>
              <w:ind w:left="0" w:hanging="2"/>
            </w:pPr>
            <w:r>
              <w:t xml:space="preserve">Thorsten </w:t>
            </w:r>
          </w:p>
        </w:tc>
        <w:tc>
          <w:tcPr>
            <w:tcW w:w="3117" w:type="dxa"/>
            <w:shd w:val="clear" w:color="auto" w:fill="auto"/>
            <w:tcMar>
              <w:top w:w="100" w:type="dxa"/>
              <w:left w:w="100" w:type="dxa"/>
              <w:bottom w:w="100" w:type="dxa"/>
              <w:right w:w="100" w:type="dxa"/>
            </w:tcMar>
          </w:tcPr>
          <w:p w14:paraId="00000106" w14:textId="77777777" w:rsidR="001F5502" w:rsidRDefault="0050592C">
            <w:pPr>
              <w:spacing w:after="0"/>
              <w:ind w:left="0" w:hanging="2"/>
            </w:pPr>
            <w:r>
              <w:t>Lohmar</w:t>
            </w:r>
          </w:p>
        </w:tc>
        <w:tc>
          <w:tcPr>
            <w:tcW w:w="3117" w:type="dxa"/>
            <w:shd w:val="clear" w:color="auto" w:fill="auto"/>
            <w:tcMar>
              <w:top w:w="100" w:type="dxa"/>
              <w:left w:w="100" w:type="dxa"/>
              <w:bottom w:w="100" w:type="dxa"/>
              <w:right w:w="100" w:type="dxa"/>
            </w:tcMar>
          </w:tcPr>
          <w:p w14:paraId="00000107" w14:textId="77777777" w:rsidR="001F5502" w:rsidRDefault="0050592C">
            <w:pPr>
              <w:pBdr>
                <w:top w:val="nil"/>
                <w:left w:val="nil"/>
                <w:bottom w:val="nil"/>
                <w:right w:val="nil"/>
                <w:between w:val="nil"/>
              </w:pBdr>
              <w:spacing w:after="0" w:line="240" w:lineRule="auto"/>
              <w:ind w:left="0" w:hanging="2"/>
            </w:pPr>
            <w:r>
              <w:t>Ericsson</w:t>
            </w:r>
          </w:p>
        </w:tc>
      </w:tr>
      <w:tr w:rsidR="001F5502" w14:paraId="5A8B90FF" w14:textId="77777777">
        <w:trPr>
          <w:trHeight w:val="477"/>
        </w:trPr>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08" w14:textId="77777777" w:rsidR="001F5502" w:rsidRDefault="0050592C">
            <w:pPr>
              <w:spacing w:after="0"/>
              <w:ind w:left="0" w:hanging="2"/>
              <w:rPr>
                <w:u w:val="single"/>
              </w:rPr>
            </w:pPr>
            <w:r>
              <w:rPr>
                <w:u w:val="single"/>
              </w:rPr>
              <w:t>Cédric</w:t>
            </w:r>
          </w:p>
        </w:tc>
        <w:tc>
          <w:tcPr>
            <w:tcW w:w="3117" w:type="dxa"/>
            <w:shd w:val="clear" w:color="auto" w:fill="auto"/>
            <w:tcMar>
              <w:top w:w="100" w:type="dxa"/>
              <w:left w:w="100" w:type="dxa"/>
              <w:bottom w:w="100" w:type="dxa"/>
              <w:right w:w="100" w:type="dxa"/>
            </w:tcMar>
          </w:tcPr>
          <w:p w14:paraId="00000109" w14:textId="77777777" w:rsidR="001F5502" w:rsidRDefault="0050592C">
            <w:pPr>
              <w:spacing w:after="0"/>
              <w:ind w:left="0" w:hanging="2"/>
            </w:pPr>
            <w:r>
              <w:t xml:space="preserve">Thienot </w:t>
            </w:r>
          </w:p>
        </w:tc>
        <w:tc>
          <w:tcPr>
            <w:tcW w:w="3117" w:type="dxa"/>
            <w:shd w:val="clear" w:color="auto" w:fill="auto"/>
            <w:tcMar>
              <w:top w:w="100" w:type="dxa"/>
              <w:left w:w="100" w:type="dxa"/>
              <w:bottom w:w="100" w:type="dxa"/>
              <w:right w:w="100" w:type="dxa"/>
            </w:tcMar>
          </w:tcPr>
          <w:p w14:paraId="0000010A" w14:textId="77777777" w:rsidR="001F5502" w:rsidRDefault="0050592C">
            <w:pPr>
              <w:spacing w:after="0"/>
              <w:ind w:left="0" w:hanging="2"/>
            </w:pPr>
            <w:proofErr w:type="spellStart"/>
            <w:r>
              <w:t>Enensys</w:t>
            </w:r>
            <w:proofErr w:type="spellEnd"/>
            <w:r>
              <w:t xml:space="preserve"> </w:t>
            </w:r>
          </w:p>
        </w:tc>
      </w:tr>
      <w:tr w:rsidR="001F5502" w14:paraId="37466400"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0B" w14:textId="77777777" w:rsidR="001F5502" w:rsidRDefault="0050592C">
            <w:pPr>
              <w:spacing w:after="0"/>
              <w:ind w:left="0" w:hanging="2"/>
              <w:rPr>
                <w:u w:val="single"/>
              </w:rPr>
            </w:pPr>
            <w:proofErr w:type="spellStart"/>
            <w:r>
              <w:rPr>
                <w:u w:val="single"/>
              </w:rPr>
              <w:t>Yaxian</w:t>
            </w:r>
            <w:proofErr w:type="spellEnd"/>
            <w:r>
              <w:rPr>
                <w:u w:val="single"/>
              </w:rPr>
              <w:t xml:space="preserve"> </w:t>
            </w:r>
          </w:p>
        </w:tc>
        <w:tc>
          <w:tcPr>
            <w:tcW w:w="3117" w:type="dxa"/>
            <w:shd w:val="clear" w:color="auto" w:fill="auto"/>
            <w:tcMar>
              <w:top w:w="100" w:type="dxa"/>
              <w:left w:w="100" w:type="dxa"/>
              <w:bottom w:w="100" w:type="dxa"/>
              <w:right w:w="100" w:type="dxa"/>
            </w:tcMar>
          </w:tcPr>
          <w:p w14:paraId="0000010C" w14:textId="77777777" w:rsidR="001F5502" w:rsidRDefault="0050592C">
            <w:pPr>
              <w:spacing w:after="0"/>
              <w:ind w:left="0" w:hanging="2"/>
            </w:pPr>
            <w:r>
              <w:t>Bai</w:t>
            </w:r>
          </w:p>
        </w:tc>
        <w:tc>
          <w:tcPr>
            <w:tcW w:w="3117" w:type="dxa"/>
            <w:shd w:val="clear" w:color="auto" w:fill="auto"/>
            <w:tcMar>
              <w:top w:w="100" w:type="dxa"/>
              <w:left w:w="100" w:type="dxa"/>
              <w:bottom w:w="100" w:type="dxa"/>
              <w:right w:w="100" w:type="dxa"/>
            </w:tcMar>
          </w:tcPr>
          <w:p w14:paraId="0000010D" w14:textId="77777777" w:rsidR="001F5502" w:rsidRDefault="0050592C">
            <w:pPr>
              <w:spacing w:after="0"/>
              <w:ind w:left="0" w:hanging="2"/>
            </w:pPr>
            <w:r>
              <w:t xml:space="preserve">ZTE </w:t>
            </w:r>
          </w:p>
        </w:tc>
      </w:tr>
      <w:tr w:rsidR="001F5502" w14:paraId="227713EA"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0E" w14:textId="77777777" w:rsidR="001F5502" w:rsidRDefault="0050592C">
            <w:pPr>
              <w:spacing w:after="0"/>
              <w:ind w:left="0" w:hanging="2"/>
            </w:pPr>
            <w:r>
              <w:t>Paul</w:t>
            </w:r>
          </w:p>
        </w:tc>
        <w:tc>
          <w:tcPr>
            <w:tcW w:w="3117" w:type="dxa"/>
            <w:shd w:val="clear" w:color="auto" w:fill="auto"/>
            <w:tcMar>
              <w:top w:w="100" w:type="dxa"/>
              <w:left w:w="100" w:type="dxa"/>
              <w:bottom w:w="100" w:type="dxa"/>
              <w:right w:w="100" w:type="dxa"/>
            </w:tcMar>
          </w:tcPr>
          <w:p w14:paraId="0000010F" w14:textId="77777777" w:rsidR="001F5502" w:rsidRDefault="0050592C">
            <w:pPr>
              <w:spacing w:after="0"/>
              <w:ind w:left="0" w:hanging="2"/>
            </w:pPr>
            <w:r>
              <w:t>Szucs</w:t>
            </w:r>
          </w:p>
        </w:tc>
        <w:tc>
          <w:tcPr>
            <w:tcW w:w="3117" w:type="dxa"/>
            <w:shd w:val="clear" w:color="auto" w:fill="auto"/>
            <w:tcMar>
              <w:top w:w="100" w:type="dxa"/>
              <w:left w:w="100" w:type="dxa"/>
              <w:bottom w:w="100" w:type="dxa"/>
              <w:right w:w="100" w:type="dxa"/>
            </w:tcMar>
          </w:tcPr>
          <w:p w14:paraId="00000110" w14:textId="77777777" w:rsidR="001F5502" w:rsidRDefault="0050592C">
            <w:pPr>
              <w:pBdr>
                <w:top w:val="nil"/>
                <w:left w:val="nil"/>
                <w:bottom w:val="nil"/>
                <w:right w:val="nil"/>
                <w:between w:val="nil"/>
              </w:pBdr>
              <w:spacing w:after="0" w:line="240" w:lineRule="auto"/>
              <w:ind w:left="0" w:hanging="2"/>
            </w:pPr>
            <w:r>
              <w:t>Sony</w:t>
            </w:r>
          </w:p>
        </w:tc>
      </w:tr>
      <w:tr w:rsidR="001F5502" w14:paraId="4D43CF86"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11" w14:textId="77777777" w:rsidR="001F5502" w:rsidRDefault="0050592C">
            <w:pPr>
              <w:spacing w:after="0"/>
              <w:ind w:left="0" w:hanging="2"/>
              <w:rPr>
                <w:u w:val="single"/>
              </w:rPr>
            </w:pPr>
            <w:r>
              <w:rPr>
                <w:u w:val="single"/>
              </w:rPr>
              <w:t>Ali</w:t>
            </w:r>
          </w:p>
        </w:tc>
        <w:tc>
          <w:tcPr>
            <w:tcW w:w="3117" w:type="dxa"/>
            <w:shd w:val="clear" w:color="auto" w:fill="auto"/>
            <w:tcMar>
              <w:top w:w="100" w:type="dxa"/>
              <w:left w:w="100" w:type="dxa"/>
              <w:bottom w:w="100" w:type="dxa"/>
              <w:right w:w="100" w:type="dxa"/>
            </w:tcMar>
          </w:tcPr>
          <w:p w14:paraId="00000112" w14:textId="77777777" w:rsidR="001F5502" w:rsidRDefault="0050592C">
            <w:pPr>
              <w:spacing w:after="0"/>
              <w:ind w:left="0" w:hanging="2"/>
            </w:pPr>
            <w:r>
              <w:t xml:space="preserve"> El </w:t>
            </w:r>
            <w:proofErr w:type="spellStart"/>
            <w:r>
              <w:t>Essaili</w:t>
            </w:r>
            <w:proofErr w:type="spellEnd"/>
          </w:p>
        </w:tc>
        <w:tc>
          <w:tcPr>
            <w:tcW w:w="3117" w:type="dxa"/>
            <w:shd w:val="clear" w:color="auto" w:fill="auto"/>
            <w:tcMar>
              <w:top w:w="100" w:type="dxa"/>
              <w:left w:w="100" w:type="dxa"/>
              <w:bottom w:w="100" w:type="dxa"/>
              <w:right w:w="100" w:type="dxa"/>
            </w:tcMar>
          </w:tcPr>
          <w:p w14:paraId="00000113" w14:textId="77777777" w:rsidR="001F5502" w:rsidRDefault="001F5502">
            <w:pPr>
              <w:pBdr>
                <w:top w:val="nil"/>
                <w:left w:val="nil"/>
                <w:bottom w:val="nil"/>
                <w:right w:val="nil"/>
                <w:between w:val="nil"/>
              </w:pBdr>
              <w:spacing w:after="0" w:line="240" w:lineRule="auto"/>
              <w:ind w:left="0" w:hanging="2"/>
            </w:pPr>
          </w:p>
        </w:tc>
      </w:tr>
      <w:tr w:rsidR="001F5502" w14:paraId="3D7D2783"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14" w14:textId="77777777" w:rsidR="001F5502" w:rsidRDefault="0050592C">
            <w:pPr>
              <w:spacing w:after="0"/>
              <w:ind w:left="0" w:hanging="2"/>
              <w:rPr>
                <w:u w:val="single"/>
              </w:rPr>
            </w:pPr>
            <w:r>
              <w:rPr>
                <w:u w:val="single"/>
              </w:rPr>
              <w:t xml:space="preserve">Tuan </w:t>
            </w:r>
          </w:p>
        </w:tc>
        <w:tc>
          <w:tcPr>
            <w:tcW w:w="3117" w:type="dxa"/>
            <w:shd w:val="clear" w:color="auto" w:fill="auto"/>
            <w:tcMar>
              <w:top w:w="100" w:type="dxa"/>
              <w:left w:w="100" w:type="dxa"/>
              <w:bottom w:w="100" w:type="dxa"/>
              <w:right w:w="100" w:type="dxa"/>
            </w:tcMar>
          </w:tcPr>
          <w:p w14:paraId="00000115" w14:textId="77777777" w:rsidR="001F5502" w:rsidRDefault="0050592C">
            <w:pPr>
              <w:spacing w:after="0"/>
              <w:ind w:left="0" w:hanging="2"/>
            </w:pPr>
            <w:r>
              <w:t>Tran</w:t>
            </w:r>
          </w:p>
        </w:tc>
        <w:tc>
          <w:tcPr>
            <w:tcW w:w="3117" w:type="dxa"/>
            <w:shd w:val="clear" w:color="auto" w:fill="auto"/>
            <w:tcMar>
              <w:top w:w="100" w:type="dxa"/>
              <w:left w:w="100" w:type="dxa"/>
              <w:bottom w:w="100" w:type="dxa"/>
              <w:right w:w="100" w:type="dxa"/>
            </w:tcMar>
          </w:tcPr>
          <w:p w14:paraId="00000116" w14:textId="77777777" w:rsidR="001F5502" w:rsidRDefault="001F5502">
            <w:pPr>
              <w:pBdr>
                <w:top w:val="nil"/>
                <w:left w:val="nil"/>
                <w:bottom w:val="nil"/>
                <w:right w:val="nil"/>
                <w:between w:val="nil"/>
              </w:pBdr>
              <w:spacing w:after="0" w:line="240" w:lineRule="auto"/>
              <w:ind w:left="0" w:hanging="2"/>
            </w:pPr>
          </w:p>
        </w:tc>
      </w:tr>
      <w:tr w:rsidR="001F5502" w14:paraId="0561B2A5"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17" w14:textId="77777777" w:rsidR="001F5502" w:rsidRDefault="0050592C">
            <w:pPr>
              <w:spacing w:after="0"/>
              <w:ind w:left="0" w:hanging="2"/>
              <w:rPr>
                <w:u w:val="single"/>
              </w:rPr>
            </w:pPr>
            <w:r>
              <w:rPr>
                <w:u w:val="single"/>
              </w:rPr>
              <w:t>Gurdeep Singh</w:t>
            </w:r>
          </w:p>
        </w:tc>
        <w:tc>
          <w:tcPr>
            <w:tcW w:w="3117" w:type="dxa"/>
            <w:shd w:val="clear" w:color="auto" w:fill="auto"/>
            <w:tcMar>
              <w:top w:w="100" w:type="dxa"/>
              <w:left w:w="100" w:type="dxa"/>
              <w:bottom w:w="100" w:type="dxa"/>
              <w:right w:w="100" w:type="dxa"/>
            </w:tcMar>
          </w:tcPr>
          <w:p w14:paraId="00000118" w14:textId="77777777" w:rsidR="001F5502" w:rsidRDefault="0050592C">
            <w:pPr>
              <w:spacing w:after="0"/>
              <w:ind w:left="0" w:hanging="2"/>
            </w:pPr>
            <w:r>
              <w:t>Bhullar</w:t>
            </w:r>
          </w:p>
        </w:tc>
        <w:tc>
          <w:tcPr>
            <w:tcW w:w="3117" w:type="dxa"/>
            <w:shd w:val="clear" w:color="auto" w:fill="auto"/>
            <w:tcMar>
              <w:top w:w="100" w:type="dxa"/>
              <w:left w:w="100" w:type="dxa"/>
              <w:bottom w:w="100" w:type="dxa"/>
              <w:right w:w="100" w:type="dxa"/>
            </w:tcMar>
          </w:tcPr>
          <w:p w14:paraId="00000119" w14:textId="77777777" w:rsidR="001F5502" w:rsidRDefault="0050592C">
            <w:pPr>
              <w:pBdr>
                <w:top w:val="nil"/>
                <w:left w:val="nil"/>
                <w:bottom w:val="nil"/>
                <w:right w:val="nil"/>
                <w:between w:val="nil"/>
              </w:pBdr>
              <w:spacing w:after="0" w:line="240" w:lineRule="auto"/>
              <w:ind w:left="0" w:hanging="2"/>
            </w:pPr>
            <w:r>
              <w:t>Fraunhofer</w:t>
            </w:r>
          </w:p>
        </w:tc>
      </w:tr>
      <w:tr w:rsidR="001F5502" w14:paraId="100F268E"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1A" w14:textId="77777777" w:rsidR="001F5502" w:rsidRDefault="0050592C">
            <w:pPr>
              <w:spacing w:after="0"/>
              <w:ind w:left="0" w:hanging="2"/>
              <w:rPr>
                <w:u w:val="single"/>
              </w:rPr>
            </w:pPr>
            <w:r>
              <w:rPr>
                <w:u w:val="single"/>
              </w:rPr>
              <w:t>Richard</w:t>
            </w:r>
          </w:p>
        </w:tc>
        <w:tc>
          <w:tcPr>
            <w:tcW w:w="3117" w:type="dxa"/>
            <w:shd w:val="clear" w:color="auto" w:fill="auto"/>
            <w:tcMar>
              <w:top w:w="100" w:type="dxa"/>
              <w:left w:w="100" w:type="dxa"/>
              <w:bottom w:w="100" w:type="dxa"/>
              <w:right w:w="100" w:type="dxa"/>
            </w:tcMar>
          </w:tcPr>
          <w:p w14:paraId="0000011B" w14:textId="77777777" w:rsidR="001F5502" w:rsidRDefault="0050592C">
            <w:pPr>
              <w:spacing w:after="0"/>
              <w:ind w:left="0" w:hanging="2"/>
            </w:pPr>
            <w:r>
              <w:t>Bradbury</w:t>
            </w:r>
          </w:p>
        </w:tc>
        <w:tc>
          <w:tcPr>
            <w:tcW w:w="3117" w:type="dxa"/>
            <w:shd w:val="clear" w:color="auto" w:fill="auto"/>
            <w:tcMar>
              <w:top w:w="100" w:type="dxa"/>
              <w:left w:w="100" w:type="dxa"/>
              <w:bottom w:w="100" w:type="dxa"/>
              <w:right w:w="100" w:type="dxa"/>
            </w:tcMar>
          </w:tcPr>
          <w:p w14:paraId="0000011C" w14:textId="77777777" w:rsidR="001F5502" w:rsidRDefault="0050592C">
            <w:pPr>
              <w:spacing w:after="0"/>
              <w:ind w:left="0" w:hanging="2"/>
            </w:pPr>
            <w:r>
              <w:t>BBC R&amp;D</w:t>
            </w:r>
          </w:p>
        </w:tc>
      </w:tr>
      <w:tr w:rsidR="001F5502" w14:paraId="3046DB6C"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1D" w14:textId="77777777" w:rsidR="001F5502" w:rsidRDefault="0050592C">
            <w:pPr>
              <w:spacing w:after="0"/>
              <w:ind w:left="0" w:hanging="2"/>
              <w:rPr>
                <w:u w:val="single"/>
              </w:rPr>
            </w:pPr>
            <w:r>
              <w:rPr>
                <w:u w:val="single"/>
              </w:rPr>
              <w:lastRenderedPageBreak/>
              <w:t>Rohit</w:t>
            </w:r>
          </w:p>
        </w:tc>
        <w:tc>
          <w:tcPr>
            <w:tcW w:w="3117" w:type="dxa"/>
            <w:shd w:val="clear" w:color="auto" w:fill="auto"/>
            <w:tcMar>
              <w:top w:w="100" w:type="dxa"/>
              <w:left w:w="100" w:type="dxa"/>
              <w:bottom w:w="100" w:type="dxa"/>
              <w:right w:w="100" w:type="dxa"/>
            </w:tcMar>
          </w:tcPr>
          <w:p w14:paraId="0000011E" w14:textId="77777777" w:rsidR="001F5502" w:rsidRDefault="0050592C">
            <w:pPr>
              <w:spacing w:after="0"/>
              <w:ind w:left="0" w:hanging="2"/>
            </w:pPr>
            <w:r>
              <w:t xml:space="preserve">Abhishek </w:t>
            </w:r>
          </w:p>
        </w:tc>
        <w:tc>
          <w:tcPr>
            <w:tcW w:w="3117" w:type="dxa"/>
            <w:shd w:val="clear" w:color="auto" w:fill="auto"/>
            <w:tcMar>
              <w:top w:w="100" w:type="dxa"/>
              <w:left w:w="100" w:type="dxa"/>
              <w:bottom w:w="100" w:type="dxa"/>
              <w:right w:w="100" w:type="dxa"/>
            </w:tcMar>
          </w:tcPr>
          <w:p w14:paraId="0000011F" w14:textId="77777777" w:rsidR="001F5502" w:rsidRDefault="0050592C">
            <w:pPr>
              <w:spacing w:after="0"/>
              <w:ind w:left="0" w:hanging="2"/>
            </w:pPr>
            <w:r>
              <w:t>Tencent</w:t>
            </w:r>
          </w:p>
        </w:tc>
      </w:tr>
      <w:tr w:rsidR="001F5502" w14:paraId="295C7CCD"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20" w14:textId="77777777" w:rsidR="001F5502" w:rsidRDefault="0050592C">
            <w:pPr>
              <w:spacing w:after="0"/>
              <w:ind w:left="0" w:hanging="2"/>
              <w:rPr>
                <w:u w:val="single"/>
              </w:rPr>
            </w:pPr>
            <w:r>
              <w:rPr>
                <w:u w:val="single"/>
              </w:rPr>
              <w:t xml:space="preserve">Min </w:t>
            </w:r>
          </w:p>
        </w:tc>
        <w:tc>
          <w:tcPr>
            <w:tcW w:w="3117" w:type="dxa"/>
            <w:shd w:val="clear" w:color="auto" w:fill="auto"/>
            <w:tcMar>
              <w:top w:w="100" w:type="dxa"/>
              <w:left w:w="100" w:type="dxa"/>
              <w:bottom w:w="100" w:type="dxa"/>
              <w:right w:w="100" w:type="dxa"/>
            </w:tcMar>
          </w:tcPr>
          <w:p w14:paraId="00000121" w14:textId="77777777" w:rsidR="001F5502" w:rsidRDefault="0050592C">
            <w:pPr>
              <w:spacing w:after="0"/>
              <w:ind w:left="0" w:hanging="2"/>
            </w:pPr>
            <w:r>
              <w:t>Wang</w:t>
            </w:r>
          </w:p>
        </w:tc>
        <w:tc>
          <w:tcPr>
            <w:tcW w:w="3117" w:type="dxa"/>
            <w:shd w:val="clear" w:color="auto" w:fill="auto"/>
            <w:tcMar>
              <w:top w:w="100" w:type="dxa"/>
              <w:left w:w="100" w:type="dxa"/>
              <w:bottom w:w="100" w:type="dxa"/>
              <w:right w:w="100" w:type="dxa"/>
            </w:tcMar>
          </w:tcPr>
          <w:p w14:paraId="00000122" w14:textId="77777777" w:rsidR="001F5502" w:rsidRDefault="0050592C">
            <w:pPr>
              <w:pBdr>
                <w:top w:val="nil"/>
                <w:left w:val="nil"/>
                <w:bottom w:val="nil"/>
                <w:right w:val="nil"/>
                <w:between w:val="nil"/>
              </w:pBdr>
              <w:spacing w:after="0" w:line="240" w:lineRule="auto"/>
              <w:ind w:left="0" w:hanging="2"/>
            </w:pPr>
            <w:r>
              <w:t>Qualcomm</w:t>
            </w:r>
          </w:p>
        </w:tc>
      </w:tr>
      <w:tr w:rsidR="001F5502" w14:paraId="5C2C91A6"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23" w14:textId="77777777" w:rsidR="001F5502" w:rsidRDefault="0050592C">
            <w:pPr>
              <w:spacing w:after="0"/>
              <w:ind w:left="0" w:hanging="2"/>
              <w:rPr>
                <w:u w:val="single"/>
              </w:rPr>
            </w:pPr>
            <w:proofErr w:type="spellStart"/>
            <w:r>
              <w:rPr>
                <w:u w:val="single"/>
              </w:rPr>
              <w:t>Zhuoyun</w:t>
            </w:r>
            <w:proofErr w:type="spellEnd"/>
          </w:p>
        </w:tc>
        <w:tc>
          <w:tcPr>
            <w:tcW w:w="3117" w:type="dxa"/>
            <w:shd w:val="clear" w:color="auto" w:fill="auto"/>
            <w:tcMar>
              <w:top w:w="100" w:type="dxa"/>
              <w:left w:w="100" w:type="dxa"/>
              <w:bottom w:w="100" w:type="dxa"/>
              <w:right w:w="100" w:type="dxa"/>
            </w:tcMar>
          </w:tcPr>
          <w:p w14:paraId="00000124" w14:textId="77777777" w:rsidR="001F5502" w:rsidRDefault="0050592C">
            <w:pPr>
              <w:spacing w:after="0"/>
              <w:ind w:left="0" w:hanging="2"/>
            </w:pPr>
            <w:r>
              <w:t xml:space="preserve">Zhang </w:t>
            </w:r>
          </w:p>
        </w:tc>
        <w:tc>
          <w:tcPr>
            <w:tcW w:w="3117" w:type="dxa"/>
            <w:shd w:val="clear" w:color="auto" w:fill="auto"/>
            <w:tcMar>
              <w:top w:w="100" w:type="dxa"/>
              <w:left w:w="100" w:type="dxa"/>
              <w:bottom w:w="100" w:type="dxa"/>
              <w:right w:w="100" w:type="dxa"/>
            </w:tcMar>
          </w:tcPr>
          <w:p w14:paraId="00000125" w14:textId="77777777" w:rsidR="001F5502" w:rsidRDefault="0050592C">
            <w:pPr>
              <w:spacing w:after="0"/>
              <w:ind w:left="0" w:hanging="2"/>
            </w:pPr>
            <w:r>
              <w:t xml:space="preserve">Tencent </w:t>
            </w:r>
          </w:p>
        </w:tc>
      </w:tr>
      <w:tr w:rsidR="001F5502" w14:paraId="34DC6A97" w14:textId="77777777">
        <w:tc>
          <w:tcPr>
            <w:tcW w:w="311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000126" w14:textId="77777777" w:rsidR="001F5502" w:rsidRDefault="0050592C">
            <w:pPr>
              <w:spacing w:after="0"/>
              <w:ind w:left="0" w:hanging="2"/>
              <w:rPr>
                <w:u w:val="single"/>
              </w:rPr>
            </w:pPr>
            <w:r>
              <w:rPr>
                <w:u w:val="single"/>
              </w:rPr>
              <w:t>Saba</w:t>
            </w:r>
          </w:p>
        </w:tc>
        <w:tc>
          <w:tcPr>
            <w:tcW w:w="3117" w:type="dxa"/>
            <w:shd w:val="clear" w:color="auto" w:fill="auto"/>
            <w:tcMar>
              <w:top w:w="100" w:type="dxa"/>
              <w:left w:w="100" w:type="dxa"/>
              <w:bottom w:w="100" w:type="dxa"/>
              <w:right w:w="100" w:type="dxa"/>
            </w:tcMar>
          </w:tcPr>
          <w:p w14:paraId="00000127" w14:textId="77777777" w:rsidR="001F5502" w:rsidRDefault="0050592C">
            <w:pPr>
              <w:spacing w:after="0"/>
              <w:ind w:left="0" w:hanging="2"/>
            </w:pPr>
            <w:r>
              <w:t>Ahsan</w:t>
            </w:r>
          </w:p>
        </w:tc>
        <w:tc>
          <w:tcPr>
            <w:tcW w:w="3117" w:type="dxa"/>
            <w:shd w:val="clear" w:color="auto" w:fill="auto"/>
            <w:tcMar>
              <w:top w:w="100" w:type="dxa"/>
              <w:left w:w="100" w:type="dxa"/>
              <w:bottom w:w="100" w:type="dxa"/>
              <w:right w:w="100" w:type="dxa"/>
            </w:tcMar>
          </w:tcPr>
          <w:p w14:paraId="00000128" w14:textId="77777777" w:rsidR="001F5502" w:rsidRDefault="0050592C">
            <w:pPr>
              <w:spacing w:after="0"/>
              <w:ind w:left="0" w:hanging="2"/>
            </w:pPr>
            <w:r>
              <w:t>Nokia</w:t>
            </w:r>
          </w:p>
        </w:tc>
      </w:tr>
      <w:tr w:rsidR="001F5502" w14:paraId="06F2022B" w14:textId="77777777">
        <w:tc>
          <w:tcPr>
            <w:tcW w:w="3117" w:type="dxa"/>
            <w:shd w:val="clear" w:color="auto" w:fill="auto"/>
            <w:tcMar>
              <w:top w:w="100" w:type="dxa"/>
              <w:left w:w="100" w:type="dxa"/>
              <w:bottom w:w="100" w:type="dxa"/>
              <w:right w:w="100" w:type="dxa"/>
            </w:tcMar>
          </w:tcPr>
          <w:p w14:paraId="00000129" w14:textId="77777777" w:rsidR="001F5502" w:rsidRDefault="0050592C">
            <w:pPr>
              <w:pBdr>
                <w:top w:val="nil"/>
                <w:left w:val="nil"/>
                <w:bottom w:val="nil"/>
                <w:right w:val="nil"/>
                <w:between w:val="nil"/>
              </w:pBdr>
              <w:spacing w:after="0" w:line="240" w:lineRule="auto"/>
              <w:ind w:left="0" w:hanging="2"/>
            </w:pPr>
            <w:r>
              <w:t>Emmanuel</w:t>
            </w:r>
          </w:p>
        </w:tc>
        <w:tc>
          <w:tcPr>
            <w:tcW w:w="3117" w:type="dxa"/>
            <w:shd w:val="clear" w:color="auto" w:fill="auto"/>
            <w:tcMar>
              <w:top w:w="100" w:type="dxa"/>
              <w:left w:w="100" w:type="dxa"/>
              <w:bottom w:w="100" w:type="dxa"/>
              <w:right w:w="100" w:type="dxa"/>
            </w:tcMar>
          </w:tcPr>
          <w:p w14:paraId="0000012A" w14:textId="77777777" w:rsidR="001F5502" w:rsidRDefault="0050592C">
            <w:pPr>
              <w:pBdr>
                <w:top w:val="nil"/>
                <w:left w:val="nil"/>
                <w:bottom w:val="nil"/>
                <w:right w:val="nil"/>
                <w:between w:val="nil"/>
              </w:pBdr>
              <w:spacing w:after="0" w:line="240" w:lineRule="auto"/>
              <w:ind w:left="0" w:hanging="2"/>
            </w:pPr>
            <w:r>
              <w:t>Thomas</w:t>
            </w:r>
          </w:p>
        </w:tc>
        <w:tc>
          <w:tcPr>
            <w:tcW w:w="3117" w:type="dxa"/>
            <w:shd w:val="clear" w:color="auto" w:fill="auto"/>
            <w:tcMar>
              <w:top w:w="100" w:type="dxa"/>
              <w:left w:w="100" w:type="dxa"/>
              <w:bottom w:w="100" w:type="dxa"/>
              <w:right w:w="100" w:type="dxa"/>
            </w:tcMar>
          </w:tcPr>
          <w:p w14:paraId="0000012B" w14:textId="77777777" w:rsidR="001F5502" w:rsidRDefault="0050592C">
            <w:pPr>
              <w:pBdr>
                <w:top w:val="nil"/>
                <w:left w:val="nil"/>
                <w:bottom w:val="nil"/>
                <w:right w:val="nil"/>
                <w:between w:val="nil"/>
              </w:pBdr>
              <w:spacing w:after="0" w:line="240" w:lineRule="auto"/>
              <w:ind w:left="0" w:hanging="2"/>
            </w:pPr>
            <w:r>
              <w:t>KPN</w:t>
            </w:r>
          </w:p>
        </w:tc>
      </w:tr>
      <w:tr w:rsidR="001F5502" w14:paraId="0D49E0E6" w14:textId="77777777">
        <w:tc>
          <w:tcPr>
            <w:tcW w:w="3117" w:type="dxa"/>
            <w:shd w:val="clear" w:color="auto" w:fill="auto"/>
            <w:tcMar>
              <w:top w:w="100" w:type="dxa"/>
              <w:left w:w="100" w:type="dxa"/>
              <w:bottom w:w="100" w:type="dxa"/>
              <w:right w:w="100" w:type="dxa"/>
            </w:tcMar>
          </w:tcPr>
          <w:p w14:paraId="0000012C" w14:textId="77777777" w:rsidR="001F5502" w:rsidRDefault="0050592C">
            <w:pPr>
              <w:pBdr>
                <w:top w:val="nil"/>
                <w:left w:val="nil"/>
                <w:bottom w:val="nil"/>
                <w:right w:val="nil"/>
                <w:between w:val="nil"/>
              </w:pBdr>
              <w:spacing w:after="0" w:line="240" w:lineRule="auto"/>
              <w:ind w:left="0" w:hanging="2"/>
            </w:pPr>
            <w:r>
              <w:t>Yonatan</w:t>
            </w:r>
          </w:p>
        </w:tc>
        <w:tc>
          <w:tcPr>
            <w:tcW w:w="3117" w:type="dxa"/>
            <w:shd w:val="clear" w:color="auto" w:fill="auto"/>
            <w:tcMar>
              <w:top w:w="100" w:type="dxa"/>
              <w:left w:w="100" w:type="dxa"/>
              <w:bottom w:w="100" w:type="dxa"/>
              <w:right w:w="100" w:type="dxa"/>
            </w:tcMar>
          </w:tcPr>
          <w:p w14:paraId="0000012D" w14:textId="77777777" w:rsidR="001F5502" w:rsidRDefault="0050592C">
            <w:pPr>
              <w:pBdr>
                <w:top w:val="nil"/>
                <w:left w:val="nil"/>
                <w:bottom w:val="nil"/>
                <w:right w:val="nil"/>
                <w:between w:val="nil"/>
              </w:pBdr>
              <w:spacing w:after="0" w:line="240" w:lineRule="auto"/>
              <w:ind w:left="0" w:hanging="2"/>
            </w:pPr>
            <w:r>
              <w:t>Shiferaw</w:t>
            </w:r>
          </w:p>
        </w:tc>
        <w:tc>
          <w:tcPr>
            <w:tcW w:w="3117" w:type="dxa"/>
            <w:shd w:val="clear" w:color="auto" w:fill="auto"/>
            <w:tcMar>
              <w:top w:w="100" w:type="dxa"/>
              <w:left w:w="100" w:type="dxa"/>
              <w:bottom w:w="100" w:type="dxa"/>
              <w:right w:w="100" w:type="dxa"/>
            </w:tcMar>
          </w:tcPr>
          <w:p w14:paraId="0000012E" w14:textId="77777777" w:rsidR="001F5502" w:rsidRDefault="0050592C">
            <w:pPr>
              <w:pBdr>
                <w:top w:val="nil"/>
                <w:left w:val="nil"/>
                <w:bottom w:val="nil"/>
                <w:right w:val="nil"/>
                <w:between w:val="nil"/>
              </w:pBdr>
              <w:spacing w:after="0" w:line="240" w:lineRule="auto"/>
              <w:ind w:left="0" w:hanging="2"/>
            </w:pPr>
            <w:r>
              <w:t>KPN</w:t>
            </w:r>
          </w:p>
        </w:tc>
      </w:tr>
    </w:tbl>
    <w:p w14:paraId="0000012F" w14:textId="77777777" w:rsidR="001F5502" w:rsidRDefault="001F5502">
      <w:pPr>
        <w:tabs>
          <w:tab w:val="left" w:pos="2127"/>
          <w:tab w:val="left" w:pos="709"/>
          <w:tab w:val="left" w:pos="6379"/>
          <w:tab w:val="left" w:pos="8222"/>
        </w:tabs>
        <w:ind w:left="0" w:hanging="2"/>
      </w:pPr>
    </w:p>
    <w:p w14:paraId="00000130" w14:textId="77777777" w:rsidR="001F5502" w:rsidRDefault="001F5502">
      <w:pPr>
        <w:pBdr>
          <w:top w:val="nil"/>
          <w:left w:val="nil"/>
          <w:bottom w:val="nil"/>
          <w:right w:val="nil"/>
          <w:between w:val="nil"/>
        </w:pBdr>
        <w:tabs>
          <w:tab w:val="left" w:pos="6379"/>
        </w:tabs>
        <w:spacing w:before="20" w:after="0" w:line="240" w:lineRule="auto"/>
        <w:ind w:left="0" w:hanging="2"/>
        <w:rPr>
          <w:color w:val="000000"/>
          <w:sz w:val="18"/>
          <w:szCs w:val="18"/>
        </w:rPr>
      </w:pPr>
    </w:p>
    <w:p w14:paraId="00000131" w14:textId="77777777" w:rsidR="001F5502" w:rsidRDefault="001F5502">
      <w:pPr>
        <w:pBdr>
          <w:top w:val="nil"/>
          <w:left w:val="nil"/>
          <w:bottom w:val="nil"/>
          <w:right w:val="nil"/>
          <w:between w:val="nil"/>
        </w:pBdr>
        <w:tabs>
          <w:tab w:val="left" w:pos="6379"/>
        </w:tabs>
        <w:spacing w:before="60" w:after="0" w:line="240" w:lineRule="auto"/>
        <w:ind w:left="0" w:hanging="2"/>
        <w:rPr>
          <w:color w:val="000000"/>
          <w:sz w:val="18"/>
          <w:szCs w:val="18"/>
        </w:rPr>
      </w:pPr>
    </w:p>
    <w:sectPr w:rsidR="001F5502">
      <w:headerReference w:type="even" r:id="rId9"/>
      <w:headerReference w:type="default" r:id="rId10"/>
      <w:footerReference w:type="even" r:id="rId11"/>
      <w:footerReference w:type="default" r:id="rId12"/>
      <w:headerReference w:type="first" r:id="rId13"/>
      <w:footerReference w:type="first" r:id="rId1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8E936" w14:textId="77777777" w:rsidR="0050592C" w:rsidRDefault="0050592C">
      <w:pPr>
        <w:spacing w:after="0" w:line="240" w:lineRule="auto"/>
        <w:ind w:left="0" w:hanging="2"/>
      </w:pPr>
      <w:r>
        <w:separator/>
      </w:r>
    </w:p>
  </w:endnote>
  <w:endnote w:type="continuationSeparator" w:id="0">
    <w:p w14:paraId="0B074EA5" w14:textId="77777777" w:rsidR="0050592C" w:rsidRDefault="0050592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3A" w14:textId="77777777" w:rsidR="001F5502" w:rsidRDefault="001F5502">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39" w14:textId="2803C794" w:rsidR="001F5502" w:rsidRDefault="0050592C">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B45652">
      <w:rPr>
        <w:b/>
        <w:color w:val="0000FF"/>
        <w:sz w:val="18"/>
        <w:szCs w:val="18"/>
      </w:rPr>
      <w:fldChar w:fldCharType="separate"/>
    </w:r>
    <w:r w:rsidR="00B45652">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B45652">
      <w:rPr>
        <w:b/>
        <w:color w:val="0000FF"/>
        <w:sz w:val="18"/>
        <w:szCs w:val="18"/>
      </w:rPr>
      <w:fldChar w:fldCharType="separate"/>
    </w:r>
    <w:r w:rsidR="00B45652">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3B" w14:textId="364B0DBB" w:rsidR="001F5502" w:rsidRDefault="0050592C">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B45652">
      <w:rPr>
        <w:b/>
        <w:color w:val="0000FF"/>
        <w:sz w:val="18"/>
        <w:szCs w:val="18"/>
      </w:rPr>
      <w:fldChar w:fldCharType="separate"/>
    </w:r>
    <w:r w:rsidR="00B45652">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B45652">
      <w:rPr>
        <w:b/>
        <w:color w:val="0000FF"/>
        <w:sz w:val="18"/>
        <w:szCs w:val="18"/>
      </w:rPr>
      <w:fldChar w:fldCharType="separate"/>
    </w:r>
    <w:r w:rsidR="00B45652">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2838C" w14:textId="77777777" w:rsidR="0050592C" w:rsidRDefault="0050592C">
      <w:pPr>
        <w:spacing w:after="0" w:line="240" w:lineRule="auto"/>
        <w:ind w:left="0" w:hanging="2"/>
      </w:pPr>
      <w:r>
        <w:separator/>
      </w:r>
    </w:p>
  </w:footnote>
  <w:footnote w:type="continuationSeparator" w:id="0">
    <w:p w14:paraId="02F17106" w14:textId="77777777" w:rsidR="0050592C" w:rsidRDefault="0050592C">
      <w:pPr>
        <w:spacing w:after="0" w:line="240" w:lineRule="auto"/>
        <w:ind w:left="0" w:hanging="2"/>
      </w:pPr>
      <w:r>
        <w:continuationSeparator/>
      </w:r>
    </w:p>
  </w:footnote>
  <w:footnote w:id="1">
    <w:p w14:paraId="00000132" w14:textId="77777777" w:rsidR="001F5502" w:rsidRPr="00B45652" w:rsidRDefault="0050592C">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B45652">
        <w:rPr>
          <w:color w:val="000000"/>
          <w:sz w:val="18"/>
          <w:szCs w:val="18"/>
          <w:lang w:val="fr-FR"/>
        </w:rPr>
        <w:tab/>
        <w:t>M. Frédéric Gabin</w:t>
      </w:r>
    </w:p>
    <w:p w14:paraId="00000133" w14:textId="77777777" w:rsidR="001F5502" w:rsidRPr="00B45652" w:rsidRDefault="0050592C">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B45652">
        <w:rPr>
          <w:color w:val="000000"/>
          <w:sz w:val="18"/>
          <w:szCs w:val="18"/>
          <w:lang w:val="fr-FR"/>
        </w:rPr>
        <w:tab/>
      </w:r>
      <w:hyperlink r:id="rId1">
        <w:r w:rsidRPr="00B45652">
          <w:rPr>
            <w:color w:val="0000FF"/>
            <w:sz w:val="18"/>
            <w:szCs w:val="18"/>
            <w:u w:val="single"/>
            <w:lang w:val="fr-FR"/>
          </w:rPr>
          <w:t>frederic.gabin@ericsson.com</w:t>
        </w:r>
      </w:hyperlink>
    </w:p>
    <w:p w14:paraId="00000134" w14:textId="77777777" w:rsidR="001F5502" w:rsidRDefault="0050592C">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B45652">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38" w14:textId="77777777" w:rsidR="001F5502" w:rsidRDefault="001F5502">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37" w14:textId="77777777" w:rsidR="001F5502" w:rsidRDefault="001F5502">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FDFB" w14:textId="6E348EC9" w:rsidR="00B45652" w:rsidRDefault="00B45652" w:rsidP="00B45652">
    <w:pPr>
      <w:pStyle w:val="CRCoverPage"/>
      <w:tabs>
        <w:tab w:val="right" w:pos="9639"/>
      </w:tabs>
      <w:spacing w:after="0"/>
      <w:ind w:hanging="2"/>
      <w:rPr>
        <w:b/>
        <w:i/>
        <w:noProof/>
        <w:sz w:val="28"/>
      </w:rPr>
    </w:pPr>
    <w:r>
      <w:rPr>
        <w:b/>
        <w:noProof/>
        <w:sz w:val="24"/>
      </w:rPr>
      <w:t>3GPP TSG-SA WG4 Meeting #111-e</w:t>
    </w:r>
    <w:r>
      <w:rPr>
        <w:b/>
        <w:i/>
        <w:noProof/>
        <w:sz w:val="28"/>
      </w:rPr>
      <w:tab/>
    </w:r>
    <w:bookmarkStart w:id="8" w:name="_GoBack"/>
    <w:r>
      <w:rPr>
        <w:b/>
        <w:noProof/>
        <w:sz w:val="24"/>
      </w:rPr>
      <w:t>S4-</w:t>
    </w:r>
    <w:r w:rsidRPr="006F6C92">
      <w:rPr>
        <w:b/>
        <w:noProof/>
        <w:sz w:val="24"/>
      </w:rPr>
      <w:t>2014</w:t>
    </w:r>
    <w:r>
      <w:rPr>
        <w:b/>
        <w:noProof/>
        <w:sz w:val="24"/>
      </w:rPr>
      <w:t>87</w:t>
    </w:r>
    <w:bookmarkEnd w:id="8"/>
  </w:p>
  <w:p w14:paraId="36587527" w14:textId="77777777" w:rsidR="00B45652" w:rsidRDefault="00B45652" w:rsidP="00B45652">
    <w:pPr>
      <w:pStyle w:val="CRCoverPage"/>
      <w:ind w:hanging="2"/>
      <w:outlineLvl w:val="0"/>
      <w:rPr>
        <w:b/>
        <w:noProof/>
        <w:sz w:val="24"/>
      </w:rPr>
    </w:pPr>
    <w:r>
      <w:rPr>
        <w:b/>
        <w:noProof/>
        <w:sz w:val="24"/>
      </w:rPr>
      <w:t>Electronic meeting, 11-20 November 2020</w:t>
    </w:r>
  </w:p>
  <w:p w14:paraId="00000136" w14:textId="3EE8A775" w:rsidR="001F5502" w:rsidRPr="00B45652" w:rsidRDefault="001F5502" w:rsidP="00B45652">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1AD"/>
    <w:multiLevelType w:val="multilevel"/>
    <w:tmpl w:val="9E0CB972"/>
    <w:lvl w:ilvl="0">
      <w:start w:val="1"/>
      <w:numFmt w:val="bullet"/>
      <w:pStyle w:val="Reference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2804133"/>
    <w:multiLevelType w:val="multilevel"/>
    <w:tmpl w:val="E8F49950"/>
    <w:lvl w:ilvl="0">
      <w:start w:val="1"/>
      <w:numFmt w:val="decimal"/>
      <w:pStyle w:val="ZchnZchn"/>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65390326"/>
    <w:multiLevelType w:val="multilevel"/>
    <w:tmpl w:val="EFC02542"/>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502"/>
    <w:rsid w:val="001F5502"/>
    <w:rsid w:val="0050592C"/>
    <w:rsid w:val="00905597"/>
    <w:rsid w:val="00B45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2F576"/>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semiHidden/>
    <w:unhideWhenUsed/>
    <w:qFormat/>
    <w:pPr>
      <w:keepNext/>
      <w:tabs>
        <w:tab w:val="left" w:pos="2127"/>
      </w:tabs>
      <w:ind w:left="2131" w:hanging="2131"/>
      <w:outlineLvl w:val="1"/>
    </w:pPr>
    <w:rPr>
      <w:b/>
      <w:sz w:val="24"/>
    </w:rPr>
  </w:style>
  <w:style w:type="paragraph" w:styleId="Titre3">
    <w:name w:val="heading 3"/>
    <w:basedOn w:val="Normal"/>
    <w:next w:val="Normal"/>
    <w:uiPriority w:val="9"/>
    <w:semiHidden/>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 w:type="table" w:customStyle="1" w:styleId="af">
    <w:basedOn w:val="TableNormal0"/>
    <w:tblPr>
      <w:tblStyleRowBandSize w:val="1"/>
      <w:tblStyleColBandSize w:val="1"/>
      <w:tblCellMar>
        <w:top w:w="100" w:type="dxa"/>
        <w:left w:w="100" w:type="dxa"/>
        <w:bottom w:w="100" w:type="dxa"/>
        <w:right w:w="100"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position w:val="-1"/>
      <w:sz w:val="20"/>
      <w:szCs w:val="20"/>
    </w:rPr>
  </w:style>
  <w:style w:type="character" w:styleId="Marquedecommentaire">
    <w:name w:val="annotation reference"/>
    <w:basedOn w:val="Policepardfaut"/>
    <w:uiPriority w:val="99"/>
    <w:semiHidden/>
    <w:unhideWhenUsed/>
    <w:rPr>
      <w:sz w:val="16"/>
      <w:szCs w:val="16"/>
    </w:rPr>
  </w:style>
  <w:style w:type="paragraph" w:customStyle="1" w:styleId="CRCoverPage">
    <w:name w:val="CR Cover Page"/>
    <w:rsid w:val="00B45652"/>
    <w:pPr>
      <w:widowControl/>
      <w:ind w:firstLine="0"/>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ortal.3gpp.org/ngppapp/TdocList.aspx?meetingId=3914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jUZp1FFncVEEGPmlYSor9Ah+dA==">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1621</Words>
  <Characters>9243</Characters>
  <Application>Microsoft Office Word</Application>
  <DocSecurity>0</DocSecurity>
  <Lines>77</Lines>
  <Paragraphs>21</Paragraphs>
  <ScaleCrop>false</ScaleCrop>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2020-11-09T21:32:00Z</dcterms:created>
  <dcterms:modified xsi:type="dcterms:W3CDTF">2020-11-09T21:32:00Z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